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B2" w:rsidRPr="00A55AA2" w:rsidRDefault="002720B2" w:rsidP="00A55AA2">
      <w:pPr>
        <w:spacing w:line="480" w:lineRule="auto"/>
        <w:rPr>
          <w:rFonts w:ascii="Times New Roman" w:hAnsi="Times New Roman" w:cs="Times New Roman"/>
          <w:sz w:val="24"/>
          <w:szCs w:val="24"/>
        </w:rPr>
      </w:pPr>
      <w:r w:rsidRPr="00A55AA2">
        <w:rPr>
          <w:rFonts w:ascii="Times New Roman" w:hAnsi="Times New Roman" w:cs="Times New Roman"/>
          <w:sz w:val="24"/>
          <w:szCs w:val="24"/>
        </w:rPr>
        <w:t>Student Name:</w:t>
      </w:r>
    </w:p>
    <w:p w:rsidR="002720B2" w:rsidRPr="00A55AA2" w:rsidRDefault="002720B2" w:rsidP="00A55AA2">
      <w:pPr>
        <w:spacing w:line="480" w:lineRule="auto"/>
        <w:rPr>
          <w:rFonts w:ascii="Times New Roman" w:hAnsi="Times New Roman" w:cs="Times New Roman"/>
          <w:sz w:val="24"/>
          <w:szCs w:val="24"/>
        </w:rPr>
      </w:pPr>
      <w:r w:rsidRPr="00A55AA2">
        <w:rPr>
          <w:rFonts w:ascii="Times New Roman" w:hAnsi="Times New Roman" w:cs="Times New Roman"/>
          <w:sz w:val="24"/>
          <w:szCs w:val="24"/>
        </w:rPr>
        <w:t>Unit:</w:t>
      </w:r>
    </w:p>
    <w:p w:rsidR="002720B2" w:rsidRPr="00A55AA2" w:rsidRDefault="002720B2" w:rsidP="00A55AA2">
      <w:pPr>
        <w:spacing w:line="480" w:lineRule="auto"/>
        <w:rPr>
          <w:rFonts w:ascii="Times New Roman" w:hAnsi="Times New Roman" w:cs="Times New Roman"/>
          <w:sz w:val="24"/>
          <w:szCs w:val="24"/>
        </w:rPr>
      </w:pPr>
      <w:r w:rsidRPr="00A55AA2">
        <w:rPr>
          <w:rFonts w:ascii="Times New Roman" w:hAnsi="Times New Roman" w:cs="Times New Roman"/>
          <w:sz w:val="24"/>
          <w:szCs w:val="24"/>
        </w:rPr>
        <w:t>Prof:</w:t>
      </w:r>
    </w:p>
    <w:p w:rsidR="002720B2" w:rsidRPr="00A55AA2" w:rsidRDefault="002720B2" w:rsidP="00A55AA2">
      <w:pPr>
        <w:spacing w:line="480" w:lineRule="auto"/>
        <w:rPr>
          <w:rFonts w:ascii="Times New Roman" w:hAnsi="Times New Roman" w:cs="Times New Roman"/>
          <w:sz w:val="24"/>
          <w:szCs w:val="24"/>
        </w:rPr>
      </w:pPr>
      <w:r w:rsidRPr="00A55AA2">
        <w:rPr>
          <w:rFonts w:ascii="Times New Roman" w:hAnsi="Times New Roman" w:cs="Times New Roman"/>
          <w:sz w:val="24"/>
          <w:szCs w:val="24"/>
        </w:rPr>
        <w:t xml:space="preserve">Date: </w:t>
      </w:r>
    </w:p>
    <w:p w:rsidR="002720B2" w:rsidRPr="00A55AA2" w:rsidRDefault="002720B2" w:rsidP="00A55AA2">
      <w:pPr>
        <w:spacing w:line="480" w:lineRule="auto"/>
        <w:rPr>
          <w:rFonts w:ascii="Times New Roman" w:hAnsi="Times New Roman" w:cs="Times New Roman"/>
          <w:sz w:val="24"/>
          <w:szCs w:val="24"/>
        </w:rPr>
      </w:pPr>
    </w:p>
    <w:p w:rsidR="001946A2" w:rsidRPr="00A55AA2" w:rsidRDefault="002720B2" w:rsidP="00A55AA2">
      <w:pPr>
        <w:spacing w:line="240" w:lineRule="auto"/>
        <w:jc w:val="center"/>
        <w:rPr>
          <w:rFonts w:ascii="Times New Roman" w:hAnsi="Times New Roman" w:cs="Times New Roman"/>
          <w:b/>
          <w:sz w:val="24"/>
          <w:szCs w:val="24"/>
        </w:rPr>
      </w:pPr>
      <w:r w:rsidRPr="00A55AA2">
        <w:rPr>
          <w:rFonts w:ascii="Times New Roman" w:hAnsi="Times New Roman" w:cs="Times New Roman"/>
          <w:b/>
          <w:sz w:val="24"/>
          <w:szCs w:val="24"/>
        </w:rPr>
        <w:t>Metaphysical Desire or Rationality:  A critique of Plato, Kant &amp; Hegel</w:t>
      </w:r>
    </w:p>
    <w:p w:rsidR="002720B2" w:rsidRPr="00A55AA2" w:rsidRDefault="005853D9" w:rsidP="00A55AA2">
      <w:pPr>
        <w:pStyle w:val="ListParagraph"/>
        <w:numPr>
          <w:ilvl w:val="0"/>
          <w:numId w:val="1"/>
        </w:numPr>
        <w:spacing w:line="276" w:lineRule="auto"/>
        <w:jc w:val="center"/>
        <w:rPr>
          <w:rFonts w:ascii="Times New Roman" w:hAnsi="Times New Roman" w:cs="Times New Roman"/>
          <w:b/>
          <w:sz w:val="24"/>
          <w:szCs w:val="24"/>
        </w:rPr>
      </w:pPr>
      <w:r w:rsidRPr="00A55AA2">
        <w:rPr>
          <w:rFonts w:ascii="Times New Roman" w:hAnsi="Times New Roman" w:cs="Times New Roman"/>
          <w:b/>
          <w:sz w:val="24"/>
          <w:szCs w:val="24"/>
        </w:rPr>
        <w:t>Introduction</w:t>
      </w:r>
    </w:p>
    <w:p w:rsidR="005853D9" w:rsidRPr="00A55AA2" w:rsidRDefault="005853D9" w:rsidP="00A55AA2">
      <w:pPr>
        <w:spacing w:line="480" w:lineRule="auto"/>
        <w:ind w:firstLine="720"/>
        <w:rPr>
          <w:rFonts w:ascii="Times New Roman" w:hAnsi="Times New Roman" w:cs="Times New Roman"/>
          <w:sz w:val="24"/>
          <w:szCs w:val="24"/>
        </w:rPr>
      </w:pPr>
      <w:r w:rsidRPr="00A55AA2">
        <w:rPr>
          <w:rFonts w:ascii="Times New Roman" w:hAnsi="Times New Roman" w:cs="Times New Roman"/>
          <w:sz w:val="24"/>
          <w:szCs w:val="24"/>
        </w:rPr>
        <w:t xml:space="preserve">In philosophical </w:t>
      </w:r>
      <w:r w:rsidR="00A55AA2">
        <w:rPr>
          <w:rFonts w:ascii="Times New Roman" w:hAnsi="Times New Roman" w:cs="Times New Roman"/>
          <w:sz w:val="24"/>
          <w:szCs w:val="24"/>
        </w:rPr>
        <w:t>research</w:t>
      </w:r>
      <w:r w:rsidRPr="00A55AA2">
        <w:rPr>
          <w:rFonts w:ascii="Times New Roman" w:hAnsi="Times New Roman" w:cs="Times New Roman"/>
          <w:sz w:val="24"/>
          <w:szCs w:val="24"/>
        </w:rPr>
        <w:t>, the con</w:t>
      </w:r>
      <w:r w:rsidR="005605EE" w:rsidRPr="00A55AA2">
        <w:rPr>
          <w:rFonts w:ascii="Times New Roman" w:hAnsi="Times New Roman" w:cs="Times New Roman"/>
          <w:sz w:val="24"/>
          <w:szCs w:val="24"/>
        </w:rPr>
        <w:t>c</w:t>
      </w:r>
      <w:r w:rsidRPr="00A55AA2">
        <w:rPr>
          <w:rFonts w:ascii="Times New Roman" w:hAnsi="Times New Roman" w:cs="Times New Roman"/>
          <w:sz w:val="24"/>
          <w:szCs w:val="24"/>
        </w:rPr>
        <w:t>ept of desire has always been disputed especially in the interp</w:t>
      </w:r>
      <w:r w:rsidR="005605EE" w:rsidRPr="00A55AA2">
        <w:rPr>
          <w:rFonts w:ascii="Times New Roman" w:hAnsi="Times New Roman" w:cs="Times New Roman"/>
          <w:sz w:val="24"/>
          <w:szCs w:val="24"/>
        </w:rPr>
        <w:t>l</w:t>
      </w:r>
      <w:r w:rsidRPr="00A55AA2">
        <w:rPr>
          <w:rFonts w:ascii="Times New Roman" w:hAnsi="Times New Roman" w:cs="Times New Roman"/>
          <w:sz w:val="24"/>
          <w:szCs w:val="24"/>
        </w:rPr>
        <w:t xml:space="preserve">ay with </w:t>
      </w:r>
      <w:r w:rsidR="005605EE" w:rsidRPr="00A55AA2">
        <w:rPr>
          <w:rFonts w:ascii="Times New Roman" w:hAnsi="Times New Roman" w:cs="Times New Roman"/>
          <w:sz w:val="24"/>
          <w:szCs w:val="24"/>
        </w:rPr>
        <w:t xml:space="preserve">the </w:t>
      </w:r>
      <w:r w:rsidR="005D0AEA" w:rsidRPr="00A55AA2">
        <w:rPr>
          <w:rFonts w:ascii="Times New Roman" w:hAnsi="Times New Roman" w:cs="Times New Roman"/>
          <w:sz w:val="24"/>
          <w:szCs w:val="24"/>
        </w:rPr>
        <w:t>undertaking</w:t>
      </w:r>
      <w:r w:rsidRPr="00A55AA2">
        <w:rPr>
          <w:rFonts w:ascii="Times New Roman" w:hAnsi="Times New Roman" w:cs="Times New Roman"/>
          <w:sz w:val="24"/>
          <w:szCs w:val="24"/>
        </w:rPr>
        <w:t xml:space="preserve"> moral actions in a social set</w:t>
      </w:r>
      <w:r w:rsidR="005605EE" w:rsidRPr="00A55AA2">
        <w:rPr>
          <w:rFonts w:ascii="Times New Roman" w:hAnsi="Times New Roman" w:cs="Times New Roman"/>
          <w:sz w:val="24"/>
          <w:szCs w:val="24"/>
        </w:rPr>
        <w:t>ting.</w:t>
      </w:r>
      <w:r w:rsidRPr="00A55AA2">
        <w:rPr>
          <w:rFonts w:ascii="Times New Roman" w:hAnsi="Times New Roman" w:cs="Times New Roman"/>
          <w:sz w:val="24"/>
          <w:szCs w:val="24"/>
        </w:rPr>
        <w:t xml:space="preserve"> Desire can be both </w:t>
      </w:r>
      <w:r w:rsidR="005D0AEA" w:rsidRPr="00A55AA2">
        <w:rPr>
          <w:rFonts w:ascii="Times New Roman" w:hAnsi="Times New Roman" w:cs="Times New Roman"/>
          <w:sz w:val="24"/>
          <w:szCs w:val="24"/>
        </w:rPr>
        <w:t>physical</w:t>
      </w:r>
      <w:r w:rsidRPr="00A55AA2">
        <w:rPr>
          <w:rFonts w:ascii="Times New Roman" w:hAnsi="Times New Roman" w:cs="Times New Roman"/>
          <w:sz w:val="24"/>
          <w:szCs w:val="24"/>
        </w:rPr>
        <w:t xml:space="preserve"> </w:t>
      </w:r>
      <w:r w:rsidR="005D0AEA" w:rsidRPr="00A55AA2">
        <w:rPr>
          <w:rFonts w:ascii="Times New Roman" w:hAnsi="Times New Roman" w:cs="Times New Roman"/>
          <w:sz w:val="24"/>
          <w:szCs w:val="24"/>
        </w:rPr>
        <w:t>directed</w:t>
      </w:r>
      <w:r w:rsidRPr="00A55AA2">
        <w:rPr>
          <w:rFonts w:ascii="Times New Roman" w:hAnsi="Times New Roman" w:cs="Times New Roman"/>
          <w:sz w:val="24"/>
          <w:szCs w:val="24"/>
        </w:rPr>
        <w:t xml:space="preserve"> to</w:t>
      </w:r>
      <w:r w:rsidR="005D0AEA" w:rsidRPr="00A55AA2">
        <w:rPr>
          <w:rFonts w:ascii="Times New Roman" w:hAnsi="Times New Roman" w:cs="Times New Roman"/>
          <w:sz w:val="24"/>
          <w:szCs w:val="24"/>
        </w:rPr>
        <w:t>wards</w:t>
      </w:r>
      <w:r w:rsidRPr="00A55AA2">
        <w:rPr>
          <w:rFonts w:ascii="Times New Roman" w:hAnsi="Times New Roman" w:cs="Times New Roman"/>
          <w:sz w:val="24"/>
          <w:szCs w:val="24"/>
        </w:rPr>
        <w:t xml:space="preserve"> tangible or </w:t>
      </w:r>
      <w:r w:rsidR="005D0AEA" w:rsidRPr="00A55AA2">
        <w:rPr>
          <w:rFonts w:ascii="Times New Roman" w:hAnsi="Times New Roman" w:cs="Times New Roman"/>
          <w:sz w:val="24"/>
          <w:szCs w:val="24"/>
        </w:rPr>
        <w:t>material</w:t>
      </w:r>
      <w:r w:rsidRPr="00A55AA2">
        <w:rPr>
          <w:rFonts w:ascii="Times New Roman" w:hAnsi="Times New Roman" w:cs="Times New Roman"/>
          <w:sz w:val="24"/>
          <w:szCs w:val="24"/>
        </w:rPr>
        <w:t xml:space="preserve"> things but also metaphysical, that is, </w:t>
      </w:r>
      <w:r w:rsidR="005D0AEA" w:rsidRPr="00A55AA2">
        <w:rPr>
          <w:rFonts w:ascii="Times New Roman" w:hAnsi="Times New Roman" w:cs="Times New Roman"/>
          <w:sz w:val="24"/>
          <w:szCs w:val="24"/>
        </w:rPr>
        <w:t>attractions</w:t>
      </w:r>
      <w:r w:rsidRPr="00A55AA2">
        <w:rPr>
          <w:rFonts w:ascii="Times New Roman" w:hAnsi="Times New Roman" w:cs="Times New Roman"/>
          <w:sz w:val="24"/>
          <w:szCs w:val="24"/>
        </w:rPr>
        <w:t xml:space="preserve"> on intangible features such as fame, prest</w:t>
      </w:r>
      <w:r w:rsidR="006D6CFF" w:rsidRPr="00A55AA2">
        <w:rPr>
          <w:rFonts w:ascii="Times New Roman" w:hAnsi="Times New Roman" w:cs="Times New Roman"/>
          <w:sz w:val="24"/>
          <w:szCs w:val="24"/>
        </w:rPr>
        <w:t>i</w:t>
      </w:r>
      <w:r w:rsidRPr="00A55AA2">
        <w:rPr>
          <w:rFonts w:ascii="Times New Roman" w:hAnsi="Times New Roman" w:cs="Times New Roman"/>
          <w:sz w:val="24"/>
          <w:szCs w:val="24"/>
        </w:rPr>
        <w:t>ge and social status (</w:t>
      </w:r>
      <w:r w:rsidR="003302F4" w:rsidRPr="00A55AA2">
        <w:rPr>
          <w:rFonts w:ascii="Times New Roman" w:eastAsia="Times New Roman" w:hAnsi="Times New Roman" w:cs="Times New Roman"/>
          <w:sz w:val="24"/>
          <w:szCs w:val="24"/>
        </w:rPr>
        <w:t>Sherwood</w:t>
      </w:r>
      <w:r w:rsidRPr="00A55AA2">
        <w:rPr>
          <w:rFonts w:ascii="Times New Roman" w:eastAsia="Times New Roman" w:hAnsi="Times New Roman" w:cs="Times New Roman"/>
          <w:sz w:val="24"/>
          <w:szCs w:val="24"/>
        </w:rPr>
        <w:t xml:space="preserve"> 197</w:t>
      </w:r>
      <w:r w:rsidRPr="00A55AA2">
        <w:rPr>
          <w:rFonts w:ascii="Times New Roman" w:hAnsi="Times New Roman" w:cs="Times New Roman"/>
          <w:sz w:val="24"/>
          <w:szCs w:val="24"/>
        </w:rPr>
        <w:t xml:space="preserve">). From the Platonic </w:t>
      </w:r>
      <w:r w:rsidR="005D0AEA" w:rsidRPr="00A55AA2">
        <w:rPr>
          <w:rFonts w:ascii="Times New Roman" w:hAnsi="Times New Roman" w:cs="Times New Roman"/>
          <w:sz w:val="24"/>
          <w:szCs w:val="24"/>
        </w:rPr>
        <w:t>arguments</w:t>
      </w:r>
      <w:r w:rsidRPr="00A55AA2">
        <w:rPr>
          <w:rFonts w:ascii="Times New Roman" w:hAnsi="Times New Roman" w:cs="Times New Roman"/>
          <w:sz w:val="24"/>
          <w:szCs w:val="24"/>
        </w:rPr>
        <w:t xml:space="preserve"> on mimetic entanglement to desire-based arguments by mimetic entanglement thinkers, there has been </w:t>
      </w:r>
      <w:r w:rsidR="005D0AEA" w:rsidRPr="00A55AA2">
        <w:rPr>
          <w:rFonts w:ascii="Times New Roman" w:hAnsi="Times New Roman" w:cs="Times New Roman"/>
          <w:sz w:val="24"/>
          <w:szCs w:val="24"/>
        </w:rPr>
        <w:t>endless</w:t>
      </w:r>
      <w:r w:rsidRPr="00A55AA2">
        <w:rPr>
          <w:rFonts w:ascii="Times New Roman" w:hAnsi="Times New Roman" w:cs="Times New Roman"/>
          <w:sz w:val="24"/>
          <w:szCs w:val="24"/>
        </w:rPr>
        <w:t xml:space="preserve"> </w:t>
      </w:r>
      <w:r w:rsidR="005D0AEA" w:rsidRPr="00A55AA2">
        <w:rPr>
          <w:rFonts w:ascii="Times New Roman" w:hAnsi="Times New Roman" w:cs="Times New Roman"/>
          <w:sz w:val="24"/>
          <w:szCs w:val="24"/>
        </w:rPr>
        <w:t>insights</w:t>
      </w:r>
      <w:r w:rsidRPr="00A55AA2">
        <w:rPr>
          <w:rFonts w:ascii="Times New Roman" w:hAnsi="Times New Roman" w:cs="Times New Roman"/>
          <w:sz w:val="24"/>
          <w:szCs w:val="24"/>
        </w:rPr>
        <w:t xml:space="preserve"> to </w:t>
      </w:r>
      <w:r w:rsidR="005D0AEA" w:rsidRPr="00A55AA2">
        <w:rPr>
          <w:rFonts w:ascii="Times New Roman" w:hAnsi="Times New Roman" w:cs="Times New Roman"/>
          <w:sz w:val="24"/>
          <w:szCs w:val="24"/>
        </w:rPr>
        <w:t>understanding</w:t>
      </w:r>
      <w:r w:rsidRPr="00A55AA2">
        <w:rPr>
          <w:rFonts w:ascii="Times New Roman" w:hAnsi="Times New Roman" w:cs="Times New Roman"/>
          <w:sz w:val="24"/>
          <w:szCs w:val="24"/>
        </w:rPr>
        <w:t xml:space="preserve"> humanity from the desire standpoint. As a plain observation, humans are in constant </w:t>
      </w:r>
      <w:r w:rsidR="005D0AEA" w:rsidRPr="00A55AA2">
        <w:rPr>
          <w:rFonts w:ascii="Times New Roman" w:hAnsi="Times New Roman" w:cs="Times New Roman"/>
          <w:sz w:val="24"/>
          <w:szCs w:val="24"/>
        </w:rPr>
        <w:t>conflict</w:t>
      </w:r>
      <w:r w:rsidRPr="00A55AA2">
        <w:rPr>
          <w:rFonts w:ascii="Times New Roman" w:hAnsi="Times New Roman" w:cs="Times New Roman"/>
          <w:sz w:val="24"/>
          <w:szCs w:val="24"/>
        </w:rPr>
        <w:t xml:space="preserve"> with </w:t>
      </w:r>
      <w:r w:rsidR="005D0AEA" w:rsidRPr="00A55AA2">
        <w:rPr>
          <w:rFonts w:ascii="Times New Roman" w:hAnsi="Times New Roman" w:cs="Times New Roman"/>
          <w:sz w:val="24"/>
          <w:szCs w:val="24"/>
        </w:rPr>
        <w:t>desires</w:t>
      </w:r>
      <w:r w:rsidR="006D6CFF" w:rsidRPr="00A55AA2">
        <w:rPr>
          <w:rFonts w:ascii="Times New Roman" w:hAnsi="Times New Roman" w:cs="Times New Roman"/>
          <w:sz w:val="24"/>
          <w:szCs w:val="24"/>
        </w:rPr>
        <w:t xml:space="preserve"> versus rationality and often individuals are inclined to </w:t>
      </w:r>
      <w:r w:rsidR="005D0AEA" w:rsidRPr="00A55AA2">
        <w:rPr>
          <w:rFonts w:ascii="Times New Roman" w:hAnsi="Times New Roman" w:cs="Times New Roman"/>
          <w:sz w:val="24"/>
          <w:szCs w:val="24"/>
        </w:rPr>
        <w:t>fulfilling</w:t>
      </w:r>
      <w:r w:rsidR="006D6CFF" w:rsidRPr="00A55AA2">
        <w:rPr>
          <w:rFonts w:ascii="Times New Roman" w:hAnsi="Times New Roman" w:cs="Times New Roman"/>
          <w:sz w:val="24"/>
          <w:szCs w:val="24"/>
        </w:rPr>
        <w:t xml:space="preserve"> their desires in anticipation to </w:t>
      </w:r>
      <w:r w:rsidR="005D0AEA" w:rsidRPr="00A55AA2">
        <w:rPr>
          <w:rFonts w:ascii="Times New Roman" w:hAnsi="Times New Roman" w:cs="Times New Roman"/>
          <w:sz w:val="24"/>
          <w:szCs w:val="24"/>
        </w:rPr>
        <w:t>achieving</w:t>
      </w:r>
      <w:r w:rsidR="006D6CFF" w:rsidRPr="00A55AA2">
        <w:rPr>
          <w:rFonts w:ascii="Times New Roman" w:hAnsi="Times New Roman" w:cs="Times New Roman"/>
          <w:sz w:val="24"/>
          <w:szCs w:val="24"/>
        </w:rPr>
        <w:t xml:space="preserve"> life’s satisfaction (Lehman 217).  Nevertheless, some cr</w:t>
      </w:r>
      <w:r w:rsidR="005605EE" w:rsidRPr="00A55AA2">
        <w:rPr>
          <w:rFonts w:ascii="Times New Roman" w:hAnsi="Times New Roman" w:cs="Times New Roman"/>
          <w:sz w:val="24"/>
          <w:szCs w:val="24"/>
        </w:rPr>
        <w:t>i</w:t>
      </w:r>
      <w:r w:rsidR="006D6CFF" w:rsidRPr="00A55AA2">
        <w:rPr>
          <w:rFonts w:ascii="Times New Roman" w:hAnsi="Times New Roman" w:cs="Times New Roman"/>
          <w:sz w:val="24"/>
          <w:szCs w:val="24"/>
        </w:rPr>
        <w:t>ti</w:t>
      </w:r>
      <w:r w:rsidR="005605EE" w:rsidRPr="00A55AA2">
        <w:rPr>
          <w:rFonts w:ascii="Times New Roman" w:hAnsi="Times New Roman" w:cs="Times New Roman"/>
          <w:sz w:val="24"/>
          <w:szCs w:val="24"/>
        </w:rPr>
        <w:t>c</w:t>
      </w:r>
      <w:r w:rsidR="006D6CFF" w:rsidRPr="00A55AA2">
        <w:rPr>
          <w:rFonts w:ascii="Times New Roman" w:hAnsi="Times New Roman" w:cs="Times New Roman"/>
          <w:sz w:val="24"/>
          <w:szCs w:val="24"/>
        </w:rPr>
        <w:t xml:space="preserve">s have pointed out that, pursuant to desire </w:t>
      </w:r>
      <w:r w:rsidR="005D0AEA" w:rsidRPr="00A55AA2">
        <w:rPr>
          <w:rFonts w:ascii="Times New Roman" w:hAnsi="Times New Roman" w:cs="Times New Roman"/>
          <w:sz w:val="24"/>
          <w:szCs w:val="24"/>
        </w:rPr>
        <w:t>theory</w:t>
      </w:r>
      <w:r w:rsidR="006D6CFF" w:rsidRPr="00A55AA2">
        <w:rPr>
          <w:rFonts w:ascii="Times New Roman" w:hAnsi="Times New Roman" w:cs="Times New Roman"/>
          <w:sz w:val="24"/>
          <w:szCs w:val="24"/>
        </w:rPr>
        <w:t xml:space="preserve">, </w:t>
      </w:r>
      <w:r w:rsidR="005D0AEA" w:rsidRPr="00A55AA2">
        <w:rPr>
          <w:rFonts w:ascii="Times New Roman" w:hAnsi="Times New Roman" w:cs="Times New Roman"/>
          <w:sz w:val="24"/>
          <w:szCs w:val="24"/>
        </w:rPr>
        <w:t>the</w:t>
      </w:r>
      <w:r w:rsidR="006D6CFF" w:rsidRPr="00A55AA2">
        <w:rPr>
          <w:rFonts w:ascii="Times New Roman" w:hAnsi="Times New Roman" w:cs="Times New Roman"/>
          <w:sz w:val="24"/>
          <w:szCs w:val="24"/>
        </w:rPr>
        <w:t xml:space="preserve"> fulfilment of </w:t>
      </w:r>
      <w:r w:rsidR="005D0AEA" w:rsidRPr="00A55AA2">
        <w:rPr>
          <w:rFonts w:ascii="Times New Roman" w:hAnsi="Times New Roman" w:cs="Times New Roman"/>
          <w:sz w:val="24"/>
          <w:szCs w:val="24"/>
        </w:rPr>
        <w:t>human</w:t>
      </w:r>
      <w:r w:rsidR="006D6CFF" w:rsidRPr="00A55AA2">
        <w:rPr>
          <w:rFonts w:ascii="Times New Roman" w:hAnsi="Times New Roman" w:cs="Times New Roman"/>
          <w:sz w:val="24"/>
          <w:szCs w:val="24"/>
        </w:rPr>
        <w:t xml:space="preserve"> </w:t>
      </w:r>
      <w:r w:rsidR="005D0AEA" w:rsidRPr="00A55AA2">
        <w:rPr>
          <w:rFonts w:ascii="Times New Roman" w:hAnsi="Times New Roman" w:cs="Times New Roman"/>
          <w:sz w:val="24"/>
          <w:szCs w:val="24"/>
        </w:rPr>
        <w:t>desires</w:t>
      </w:r>
      <w:r w:rsidR="006D6CFF" w:rsidRPr="00A55AA2">
        <w:rPr>
          <w:rFonts w:ascii="Times New Roman" w:hAnsi="Times New Roman" w:cs="Times New Roman"/>
          <w:sz w:val="24"/>
          <w:szCs w:val="24"/>
        </w:rPr>
        <w:t xml:space="preserve"> does not always guarantee satisfaction </w:t>
      </w:r>
      <w:r w:rsidR="005D0AEA" w:rsidRPr="00A55AA2">
        <w:rPr>
          <w:rFonts w:ascii="Times New Roman" w:hAnsi="Times New Roman" w:cs="Times New Roman"/>
          <w:sz w:val="24"/>
          <w:szCs w:val="24"/>
        </w:rPr>
        <w:t>especially</w:t>
      </w:r>
      <w:r w:rsidR="006D6CFF" w:rsidRPr="00A55AA2">
        <w:rPr>
          <w:rFonts w:ascii="Times New Roman" w:hAnsi="Times New Roman" w:cs="Times New Roman"/>
          <w:sz w:val="24"/>
          <w:szCs w:val="24"/>
        </w:rPr>
        <w:t xml:space="preserve"> </w:t>
      </w:r>
      <w:r w:rsidR="005D0AEA" w:rsidRPr="00A55AA2">
        <w:rPr>
          <w:rFonts w:ascii="Times New Roman" w:hAnsi="Times New Roman" w:cs="Times New Roman"/>
          <w:sz w:val="24"/>
          <w:szCs w:val="24"/>
        </w:rPr>
        <w:t>because</w:t>
      </w:r>
      <w:r w:rsidR="006D6CFF" w:rsidRPr="00A55AA2">
        <w:rPr>
          <w:rFonts w:ascii="Times New Roman" w:hAnsi="Times New Roman" w:cs="Times New Roman"/>
          <w:sz w:val="24"/>
          <w:szCs w:val="24"/>
        </w:rPr>
        <w:t xml:space="preserve"> doubts are often cast on the </w:t>
      </w:r>
      <w:r w:rsidR="005D0AEA" w:rsidRPr="00A55AA2">
        <w:rPr>
          <w:rFonts w:ascii="Times New Roman" w:hAnsi="Times New Roman" w:cs="Times New Roman"/>
          <w:sz w:val="24"/>
          <w:szCs w:val="24"/>
        </w:rPr>
        <w:t>necessity</w:t>
      </w:r>
      <w:r w:rsidR="006D6CFF" w:rsidRPr="00A55AA2">
        <w:rPr>
          <w:rFonts w:ascii="Times New Roman" w:hAnsi="Times New Roman" w:cs="Times New Roman"/>
          <w:sz w:val="24"/>
          <w:szCs w:val="24"/>
        </w:rPr>
        <w:t xml:space="preserve"> and </w:t>
      </w:r>
      <w:r w:rsidR="005D0AEA" w:rsidRPr="00A55AA2">
        <w:rPr>
          <w:rFonts w:ascii="Times New Roman" w:hAnsi="Times New Roman" w:cs="Times New Roman"/>
          <w:sz w:val="24"/>
          <w:szCs w:val="24"/>
        </w:rPr>
        <w:t>sufficiency</w:t>
      </w:r>
      <w:r w:rsidR="006D6CFF" w:rsidRPr="00A55AA2">
        <w:rPr>
          <w:rFonts w:ascii="Times New Roman" w:hAnsi="Times New Roman" w:cs="Times New Roman"/>
          <w:sz w:val="24"/>
          <w:szCs w:val="24"/>
        </w:rPr>
        <w:t xml:space="preserve"> of the desires (Shafer-Landau 49). Is it then right for a human to pursue their desires or would they rater act out </w:t>
      </w:r>
      <w:r w:rsidR="005D0AEA" w:rsidRPr="00A55AA2">
        <w:rPr>
          <w:rFonts w:ascii="Times New Roman" w:hAnsi="Times New Roman" w:cs="Times New Roman"/>
          <w:sz w:val="24"/>
          <w:szCs w:val="24"/>
        </w:rPr>
        <w:t>of</w:t>
      </w:r>
      <w:r w:rsidR="006D6CFF" w:rsidRPr="00A55AA2">
        <w:rPr>
          <w:rFonts w:ascii="Times New Roman" w:hAnsi="Times New Roman" w:cs="Times New Roman"/>
          <w:sz w:val="24"/>
          <w:szCs w:val="24"/>
        </w:rPr>
        <w:t xml:space="preserve"> duty as </w:t>
      </w:r>
      <w:r w:rsidR="005D0AEA" w:rsidRPr="00A55AA2">
        <w:rPr>
          <w:rFonts w:ascii="Times New Roman" w:hAnsi="Times New Roman" w:cs="Times New Roman"/>
          <w:sz w:val="24"/>
          <w:szCs w:val="24"/>
        </w:rPr>
        <w:t>prescribed</w:t>
      </w:r>
      <w:r w:rsidR="006D6CFF" w:rsidRPr="00A55AA2">
        <w:rPr>
          <w:rFonts w:ascii="Times New Roman" w:hAnsi="Times New Roman" w:cs="Times New Roman"/>
          <w:sz w:val="24"/>
          <w:szCs w:val="24"/>
        </w:rPr>
        <w:t xml:space="preserve"> by </w:t>
      </w:r>
      <w:r w:rsidR="005D0AEA" w:rsidRPr="00A55AA2">
        <w:rPr>
          <w:rFonts w:ascii="Times New Roman" w:hAnsi="Times New Roman" w:cs="Times New Roman"/>
          <w:sz w:val="24"/>
          <w:szCs w:val="24"/>
        </w:rPr>
        <w:t>thinkers</w:t>
      </w:r>
      <w:r w:rsidR="006D6CFF" w:rsidRPr="00A55AA2">
        <w:rPr>
          <w:rFonts w:ascii="Times New Roman" w:hAnsi="Times New Roman" w:cs="Times New Roman"/>
          <w:sz w:val="24"/>
          <w:szCs w:val="24"/>
        </w:rPr>
        <w:t xml:space="preserve"> like Immanuel Kant? There is a depth of </w:t>
      </w:r>
      <w:r w:rsidR="005D0AEA" w:rsidRPr="00A55AA2">
        <w:rPr>
          <w:rFonts w:ascii="Times New Roman" w:hAnsi="Times New Roman" w:cs="Times New Roman"/>
          <w:sz w:val="24"/>
          <w:szCs w:val="24"/>
        </w:rPr>
        <w:t>knowledge</w:t>
      </w:r>
      <w:r w:rsidR="006D6CFF" w:rsidRPr="00A55AA2">
        <w:rPr>
          <w:rFonts w:ascii="Times New Roman" w:hAnsi="Times New Roman" w:cs="Times New Roman"/>
          <w:sz w:val="24"/>
          <w:szCs w:val="24"/>
        </w:rPr>
        <w:t xml:space="preserve"> to be </w:t>
      </w:r>
      <w:r w:rsidR="005D0AEA" w:rsidRPr="00A55AA2">
        <w:rPr>
          <w:rFonts w:ascii="Times New Roman" w:hAnsi="Times New Roman" w:cs="Times New Roman"/>
          <w:sz w:val="24"/>
          <w:szCs w:val="24"/>
        </w:rPr>
        <w:t>explored</w:t>
      </w:r>
      <w:r w:rsidR="006D6CFF" w:rsidRPr="00A55AA2">
        <w:rPr>
          <w:rFonts w:ascii="Times New Roman" w:hAnsi="Times New Roman" w:cs="Times New Roman"/>
          <w:sz w:val="24"/>
          <w:szCs w:val="24"/>
        </w:rPr>
        <w:t xml:space="preserve"> in this area with each side projecting compelling </w:t>
      </w:r>
      <w:r w:rsidR="005D0AEA" w:rsidRPr="00A55AA2">
        <w:rPr>
          <w:rFonts w:ascii="Times New Roman" w:hAnsi="Times New Roman" w:cs="Times New Roman"/>
          <w:sz w:val="24"/>
          <w:szCs w:val="24"/>
        </w:rPr>
        <w:t>thoughts</w:t>
      </w:r>
      <w:r w:rsidR="006D6CFF" w:rsidRPr="00A55AA2">
        <w:rPr>
          <w:rFonts w:ascii="Times New Roman" w:hAnsi="Times New Roman" w:cs="Times New Roman"/>
          <w:sz w:val="24"/>
          <w:szCs w:val="24"/>
        </w:rPr>
        <w:t xml:space="preserve"> to support their viewpoint. </w:t>
      </w:r>
      <w:r w:rsidR="005605EE" w:rsidRPr="00A55AA2">
        <w:rPr>
          <w:rFonts w:ascii="Times New Roman" w:hAnsi="Times New Roman" w:cs="Times New Roman"/>
          <w:sz w:val="24"/>
          <w:szCs w:val="24"/>
        </w:rPr>
        <w:t>This paper will explore</w:t>
      </w:r>
      <w:r w:rsidR="00375BEF" w:rsidRPr="00A55AA2">
        <w:rPr>
          <w:rFonts w:ascii="Times New Roman" w:hAnsi="Times New Roman" w:cs="Times New Roman"/>
          <w:sz w:val="24"/>
          <w:szCs w:val="24"/>
        </w:rPr>
        <w:t xml:space="preserve"> philo</w:t>
      </w:r>
      <w:r w:rsidR="005D0AEA" w:rsidRPr="00A55AA2">
        <w:rPr>
          <w:rFonts w:ascii="Times New Roman" w:hAnsi="Times New Roman" w:cs="Times New Roman"/>
          <w:sz w:val="24"/>
          <w:szCs w:val="24"/>
        </w:rPr>
        <w:t>so</w:t>
      </w:r>
      <w:r w:rsidR="00375BEF" w:rsidRPr="00A55AA2">
        <w:rPr>
          <w:rFonts w:ascii="Times New Roman" w:hAnsi="Times New Roman" w:cs="Times New Roman"/>
          <w:sz w:val="24"/>
          <w:szCs w:val="24"/>
        </w:rPr>
        <w:t xml:space="preserve">phical </w:t>
      </w:r>
      <w:r w:rsidR="00375BEF" w:rsidRPr="00A55AA2">
        <w:rPr>
          <w:rFonts w:ascii="Times New Roman" w:hAnsi="Times New Roman" w:cs="Times New Roman"/>
          <w:sz w:val="24"/>
          <w:szCs w:val="24"/>
        </w:rPr>
        <w:lastRenderedPageBreak/>
        <w:t xml:space="preserve">ideas of one classical thinker, Plato and two </w:t>
      </w:r>
      <w:r w:rsidR="005D0AEA" w:rsidRPr="00A55AA2">
        <w:rPr>
          <w:rFonts w:ascii="Times New Roman" w:hAnsi="Times New Roman" w:cs="Times New Roman"/>
          <w:sz w:val="24"/>
          <w:szCs w:val="24"/>
        </w:rPr>
        <w:t>contemporaries</w:t>
      </w:r>
      <w:r w:rsidR="00375BEF" w:rsidRPr="00A55AA2">
        <w:rPr>
          <w:rFonts w:ascii="Times New Roman" w:hAnsi="Times New Roman" w:cs="Times New Roman"/>
          <w:sz w:val="24"/>
          <w:szCs w:val="24"/>
        </w:rPr>
        <w:t xml:space="preserve">, Kant and Hegel concerning desire and rational thought and action. </w:t>
      </w:r>
    </w:p>
    <w:p w:rsidR="00375BEF" w:rsidRPr="00A55AA2" w:rsidRDefault="00375BEF" w:rsidP="00A55AA2">
      <w:pPr>
        <w:spacing w:line="480" w:lineRule="auto"/>
        <w:rPr>
          <w:rFonts w:ascii="Times New Roman" w:hAnsi="Times New Roman" w:cs="Times New Roman"/>
          <w:sz w:val="24"/>
          <w:szCs w:val="24"/>
        </w:rPr>
      </w:pPr>
    </w:p>
    <w:p w:rsidR="00375BEF" w:rsidRPr="00A55AA2" w:rsidRDefault="00375BEF" w:rsidP="00A55AA2">
      <w:pPr>
        <w:pStyle w:val="ListParagraph"/>
        <w:numPr>
          <w:ilvl w:val="0"/>
          <w:numId w:val="1"/>
        </w:numPr>
        <w:spacing w:line="276" w:lineRule="auto"/>
        <w:jc w:val="center"/>
        <w:rPr>
          <w:rFonts w:ascii="Times New Roman" w:hAnsi="Times New Roman" w:cs="Times New Roman"/>
          <w:b/>
          <w:sz w:val="24"/>
          <w:szCs w:val="24"/>
        </w:rPr>
      </w:pPr>
      <w:r w:rsidRPr="00A55AA2">
        <w:rPr>
          <w:rFonts w:ascii="Times New Roman" w:hAnsi="Times New Roman" w:cs="Times New Roman"/>
          <w:b/>
          <w:sz w:val="24"/>
          <w:szCs w:val="24"/>
        </w:rPr>
        <w:t xml:space="preserve">The </w:t>
      </w:r>
      <w:r w:rsidR="007C3ECA" w:rsidRPr="00A55AA2">
        <w:rPr>
          <w:rFonts w:ascii="Times New Roman" w:hAnsi="Times New Roman" w:cs="Times New Roman"/>
          <w:b/>
          <w:sz w:val="24"/>
          <w:szCs w:val="24"/>
        </w:rPr>
        <w:t>Platonic C</w:t>
      </w:r>
      <w:r w:rsidRPr="00A55AA2">
        <w:rPr>
          <w:rFonts w:ascii="Times New Roman" w:hAnsi="Times New Roman" w:cs="Times New Roman"/>
          <w:b/>
          <w:sz w:val="24"/>
          <w:szCs w:val="24"/>
        </w:rPr>
        <w:t>oncept of Desire and Moralism</w:t>
      </w:r>
    </w:p>
    <w:p w:rsidR="00F246C8" w:rsidRPr="00A55AA2" w:rsidRDefault="00852E94" w:rsidP="00A55AA2">
      <w:pPr>
        <w:spacing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F</w:t>
      </w:r>
      <w:r w:rsidR="007C3ECA" w:rsidRPr="00A55AA2">
        <w:rPr>
          <w:rFonts w:ascii="Times New Roman" w:eastAsia="Times New Roman" w:hAnsi="Times New Roman" w:cs="Times New Roman"/>
          <w:sz w:val="24"/>
          <w:szCs w:val="24"/>
        </w:rPr>
        <w:t>i</w:t>
      </w:r>
      <w:r w:rsidRPr="00A55AA2">
        <w:rPr>
          <w:rFonts w:ascii="Times New Roman" w:eastAsia="Times New Roman" w:hAnsi="Times New Roman" w:cs="Times New Roman"/>
          <w:sz w:val="24"/>
          <w:szCs w:val="24"/>
        </w:rPr>
        <w:t xml:space="preserve">rst, Plato’s </w:t>
      </w:r>
      <w:r w:rsidR="005D0AEA" w:rsidRPr="00A55AA2">
        <w:rPr>
          <w:rFonts w:ascii="Times New Roman" w:eastAsia="Times New Roman" w:hAnsi="Times New Roman" w:cs="Times New Roman"/>
          <w:sz w:val="24"/>
          <w:szCs w:val="24"/>
        </w:rPr>
        <w:t>arguments</w:t>
      </w:r>
      <w:r w:rsidRPr="00A55AA2">
        <w:rPr>
          <w:rFonts w:ascii="Times New Roman" w:eastAsia="Times New Roman" w:hAnsi="Times New Roman" w:cs="Times New Roman"/>
          <w:sz w:val="24"/>
          <w:szCs w:val="24"/>
        </w:rPr>
        <w:t xml:space="preserve"> in the Republic </w:t>
      </w:r>
      <w:r w:rsidR="005D0AEA" w:rsidRPr="00A55AA2">
        <w:rPr>
          <w:rFonts w:ascii="Times New Roman" w:eastAsia="Times New Roman" w:hAnsi="Times New Roman" w:cs="Times New Roman"/>
          <w:sz w:val="24"/>
          <w:szCs w:val="24"/>
        </w:rPr>
        <w:t>centers</w:t>
      </w:r>
      <w:r w:rsidRPr="00A55AA2">
        <w:rPr>
          <w:rFonts w:ascii="Times New Roman" w:eastAsia="Times New Roman" w:hAnsi="Times New Roman" w:cs="Times New Roman"/>
          <w:sz w:val="24"/>
          <w:szCs w:val="24"/>
        </w:rPr>
        <w:t xml:space="preserve"> around the </w:t>
      </w:r>
      <w:r w:rsidR="00F246C8" w:rsidRPr="00A55AA2">
        <w:rPr>
          <w:rFonts w:ascii="Times New Roman" w:eastAsia="Times New Roman" w:hAnsi="Times New Roman" w:cs="Times New Roman"/>
          <w:sz w:val="24"/>
          <w:szCs w:val="24"/>
        </w:rPr>
        <w:t xml:space="preserve">three tenets of the human soul and what it means to </w:t>
      </w:r>
      <w:r w:rsidR="003C4199" w:rsidRPr="00A55AA2">
        <w:rPr>
          <w:rFonts w:ascii="Times New Roman" w:eastAsia="Times New Roman" w:hAnsi="Times New Roman" w:cs="Times New Roman"/>
          <w:sz w:val="24"/>
          <w:szCs w:val="24"/>
        </w:rPr>
        <w:t>live</w:t>
      </w:r>
      <w:r w:rsidR="00F246C8" w:rsidRPr="00A55AA2">
        <w:rPr>
          <w:rFonts w:ascii="Times New Roman" w:eastAsia="Times New Roman" w:hAnsi="Times New Roman" w:cs="Times New Roman"/>
          <w:sz w:val="24"/>
          <w:szCs w:val="24"/>
        </w:rPr>
        <w:t xml:space="preserve"> a good life. </w:t>
      </w:r>
      <w:r w:rsidR="00CD10CC">
        <w:rPr>
          <w:rFonts w:ascii="Times New Roman" w:eastAsia="Times New Roman" w:hAnsi="Times New Roman" w:cs="Times New Roman"/>
          <w:sz w:val="24"/>
          <w:szCs w:val="24"/>
        </w:rPr>
        <w:t xml:space="preserve">Plato asked the question of what it takes for one to lead a moral and </w:t>
      </w:r>
      <w:r w:rsidR="00F246C8" w:rsidRPr="00A55AA2">
        <w:rPr>
          <w:rFonts w:ascii="Times New Roman" w:eastAsia="Times New Roman" w:hAnsi="Times New Roman" w:cs="Times New Roman"/>
          <w:sz w:val="24"/>
          <w:szCs w:val="24"/>
        </w:rPr>
        <w:t xml:space="preserve">satisfactory </w:t>
      </w:r>
      <w:r w:rsidR="003C4199" w:rsidRPr="00A55AA2">
        <w:rPr>
          <w:rFonts w:ascii="Times New Roman" w:eastAsia="Times New Roman" w:hAnsi="Times New Roman" w:cs="Times New Roman"/>
          <w:sz w:val="24"/>
          <w:szCs w:val="24"/>
        </w:rPr>
        <w:t>living</w:t>
      </w:r>
      <w:r w:rsidR="00CD10CC">
        <w:rPr>
          <w:rFonts w:ascii="Times New Roman" w:eastAsia="Times New Roman" w:hAnsi="Times New Roman" w:cs="Times New Roman"/>
          <w:sz w:val="24"/>
          <w:szCs w:val="24"/>
        </w:rPr>
        <w:t xml:space="preserve"> is about</w:t>
      </w:r>
      <w:r w:rsidR="00F246C8" w:rsidRPr="00A55AA2">
        <w:rPr>
          <w:rFonts w:ascii="Times New Roman" w:eastAsia="Times New Roman" w:hAnsi="Times New Roman" w:cs="Times New Roman"/>
          <w:sz w:val="24"/>
          <w:szCs w:val="24"/>
        </w:rPr>
        <w:t xml:space="preserve">. He argued that </w:t>
      </w:r>
      <w:r w:rsidR="00CD10CC">
        <w:rPr>
          <w:rFonts w:ascii="Times New Roman" w:eastAsia="Times New Roman" w:hAnsi="Times New Roman" w:cs="Times New Roman"/>
          <w:sz w:val="24"/>
          <w:szCs w:val="24"/>
        </w:rPr>
        <w:t>above else, one should uphold</w:t>
      </w:r>
      <w:r w:rsidR="00CD10CC" w:rsidRPr="00A55AA2">
        <w:rPr>
          <w:rFonts w:ascii="Times New Roman" w:eastAsia="Times New Roman" w:hAnsi="Times New Roman" w:cs="Times New Roman"/>
          <w:sz w:val="24"/>
          <w:szCs w:val="24"/>
        </w:rPr>
        <w:t xml:space="preserve"> virtue</w:t>
      </w:r>
      <w:r w:rsidR="00CD10CC">
        <w:rPr>
          <w:rFonts w:ascii="Times New Roman" w:eastAsia="Times New Roman" w:hAnsi="Times New Roman" w:cs="Times New Roman"/>
          <w:sz w:val="24"/>
          <w:szCs w:val="24"/>
        </w:rPr>
        <w:t>s. A</w:t>
      </w:r>
      <w:r w:rsidR="00F246C8"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virtuous</w:t>
      </w:r>
      <w:r w:rsidR="00F246C8"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person</w:t>
      </w:r>
      <w:r w:rsidR="00F246C8" w:rsidRPr="00A55AA2">
        <w:rPr>
          <w:rFonts w:ascii="Times New Roman" w:eastAsia="Times New Roman" w:hAnsi="Times New Roman" w:cs="Times New Roman"/>
          <w:sz w:val="24"/>
          <w:szCs w:val="24"/>
        </w:rPr>
        <w:t xml:space="preserve"> is one who lives in a moral approval and gets the most o</w:t>
      </w:r>
      <w:r w:rsidR="007C3ECA" w:rsidRPr="00A55AA2">
        <w:rPr>
          <w:rFonts w:ascii="Times New Roman" w:eastAsia="Times New Roman" w:hAnsi="Times New Roman" w:cs="Times New Roman"/>
          <w:sz w:val="24"/>
          <w:szCs w:val="24"/>
        </w:rPr>
        <w:t xml:space="preserve">ut of </w:t>
      </w:r>
      <w:r w:rsidR="00F246C8" w:rsidRPr="00A55AA2">
        <w:rPr>
          <w:rFonts w:ascii="Times New Roman" w:eastAsia="Times New Roman" w:hAnsi="Times New Roman" w:cs="Times New Roman"/>
          <w:sz w:val="24"/>
          <w:szCs w:val="24"/>
        </w:rPr>
        <w:t>life beyond those who seek good things such as power, wealth and pleasure</w:t>
      </w:r>
      <w:r w:rsidR="007C3ECA" w:rsidRPr="00A55AA2">
        <w:rPr>
          <w:rFonts w:ascii="Times New Roman" w:eastAsia="Times New Roman" w:hAnsi="Times New Roman" w:cs="Times New Roman"/>
          <w:sz w:val="24"/>
          <w:szCs w:val="24"/>
        </w:rPr>
        <w:t xml:space="preserve"> </w:t>
      </w:r>
      <w:r w:rsidR="00F246C8" w:rsidRPr="00A55AA2">
        <w:rPr>
          <w:rFonts w:ascii="Times New Roman" w:eastAsia="Times New Roman" w:hAnsi="Times New Roman" w:cs="Times New Roman"/>
          <w:sz w:val="24"/>
          <w:szCs w:val="24"/>
        </w:rPr>
        <w:t>(</w:t>
      </w:r>
      <w:r w:rsidR="007C3ECA" w:rsidRPr="00A55AA2">
        <w:rPr>
          <w:rStyle w:val="familyname"/>
          <w:rFonts w:ascii="Times New Roman" w:hAnsi="Times New Roman" w:cs="Times New Roman"/>
          <w:bCs/>
          <w:sz w:val="24"/>
          <w:szCs w:val="24"/>
        </w:rPr>
        <w:t>Adamson 12</w:t>
      </w:r>
      <w:r w:rsidR="00F246C8" w:rsidRPr="00A55AA2">
        <w:rPr>
          <w:rFonts w:ascii="Times New Roman" w:eastAsia="Times New Roman" w:hAnsi="Times New Roman" w:cs="Times New Roman"/>
          <w:sz w:val="24"/>
          <w:szCs w:val="24"/>
        </w:rPr>
        <w:t xml:space="preserve">). Fundamentally, Plato’s </w:t>
      </w:r>
      <w:r w:rsidR="003C4199" w:rsidRPr="00A55AA2">
        <w:rPr>
          <w:rFonts w:ascii="Times New Roman" w:eastAsia="Times New Roman" w:hAnsi="Times New Roman" w:cs="Times New Roman"/>
          <w:sz w:val="24"/>
          <w:szCs w:val="24"/>
        </w:rPr>
        <w:t>Republic</w:t>
      </w:r>
      <w:r w:rsidR="00F246C8"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presents</w:t>
      </w:r>
      <w:r w:rsidR="00F246C8" w:rsidRPr="00A55AA2">
        <w:rPr>
          <w:rFonts w:ascii="Times New Roman" w:eastAsia="Times New Roman" w:hAnsi="Times New Roman" w:cs="Times New Roman"/>
          <w:sz w:val="24"/>
          <w:szCs w:val="24"/>
        </w:rPr>
        <w:t xml:space="preserve"> finer </w:t>
      </w:r>
      <w:r w:rsidR="003C4199" w:rsidRPr="00A55AA2">
        <w:rPr>
          <w:rFonts w:ascii="Times New Roman" w:eastAsia="Times New Roman" w:hAnsi="Times New Roman" w:cs="Times New Roman"/>
          <w:sz w:val="24"/>
          <w:szCs w:val="24"/>
        </w:rPr>
        <w:t>details on</w:t>
      </w:r>
      <w:r w:rsidR="00F246C8" w:rsidRPr="00A55AA2">
        <w:rPr>
          <w:rFonts w:ascii="Times New Roman" w:eastAsia="Times New Roman" w:hAnsi="Times New Roman" w:cs="Times New Roman"/>
          <w:sz w:val="24"/>
          <w:szCs w:val="24"/>
        </w:rPr>
        <w:t xml:space="preserve"> good living with an </w:t>
      </w:r>
      <w:r w:rsidR="003C4199" w:rsidRPr="00A55AA2">
        <w:rPr>
          <w:rFonts w:ascii="Times New Roman" w:eastAsia="Times New Roman" w:hAnsi="Times New Roman" w:cs="Times New Roman"/>
          <w:sz w:val="24"/>
          <w:szCs w:val="24"/>
        </w:rPr>
        <w:t>emphasis</w:t>
      </w:r>
      <w:r w:rsidR="00F246C8"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 xml:space="preserve">on the fact </w:t>
      </w:r>
      <w:r w:rsidR="00F246C8" w:rsidRPr="00A55AA2">
        <w:rPr>
          <w:rFonts w:ascii="Times New Roman" w:eastAsia="Times New Roman" w:hAnsi="Times New Roman" w:cs="Times New Roman"/>
          <w:sz w:val="24"/>
          <w:szCs w:val="24"/>
        </w:rPr>
        <w:t xml:space="preserve">that </w:t>
      </w:r>
      <w:r w:rsidR="003C4199" w:rsidRPr="00A55AA2">
        <w:rPr>
          <w:rFonts w:ascii="Times New Roman" w:eastAsia="Times New Roman" w:hAnsi="Times New Roman" w:cs="Times New Roman"/>
          <w:sz w:val="24"/>
          <w:szCs w:val="24"/>
        </w:rPr>
        <w:t>one</w:t>
      </w:r>
      <w:r w:rsidR="00F246C8" w:rsidRPr="00A55AA2">
        <w:rPr>
          <w:rFonts w:ascii="Times New Roman" w:eastAsia="Times New Roman" w:hAnsi="Times New Roman" w:cs="Times New Roman"/>
          <w:sz w:val="24"/>
          <w:szCs w:val="24"/>
        </w:rPr>
        <w:t xml:space="preserve"> who upholds a virtuous life enjoys inner </w:t>
      </w:r>
      <w:r w:rsidR="003C4199" w:rsidRPr="00A55AA2">
        <w:rPr>
          <w:rFonts w:ascii="Times New Roman" w:eastAsia="Times New Roman" w:hAnsi="Times New Roman" w:cs="Times New Roman"/>
          <w:sz w:val="24"/>
          <w:szCs w:val="24"/>
        </w:rPr>
        <w:t>harmony</w:t>
      </w:r>
      <w:r w:rsidR="00F246C8" w:rsidRPr="00A55AA2">
        <w:rPr>
          <w:rFonts w:ascii="Times New Roman" w:eastAsia="Times New Roman" w:hAnsi="Times New Roman" w:cs="Times New Roman"/>
          <w:sz w:val="24"/>
          <w:szCs w:val="24"/>
        </w:rPr>
        <w:t xml:space="preserve"> and peace whereas an </w:t>
      </w:r>
      <w:r w:rsidR="003C4199" w:rsidRPr="00A55AA2">
        <w:rPr>
          <w:rFonts w:ascii="Times New Roman" w:eastAsia="Times New Roman" w:hAnsi="Times New Roman" w:cs="Times New Roman"/>
          <w:sz w:val="24"/>
          <w:szCs w:val="24"/>
        </w:rPr>
        <w:t>individual</w:t>
      </w:r>
      <w:r w:rsidR="00F246C8" w:rsidRPr="00A55AA2">
        <w:rPr>
          <w:rFonts w:ascii="Times New Roman" w:eastAsia="Times New Roman" w:hAnsi="Times New Roman" w:cs="Times New Roman"/>
          <w:sz w:val="24"/>
          <w:szCs w:val="24"/>
        </w:rPr>
        <w:t xml:space="preserve"> who lacks </w:t>
      </w:r>
      <w:r w:rsidR="003C4199" w:rsidRPr="00A55AA2">
        <w:rPr>
          <w:rFonts w:ascii="Times New Roman" w:eastAsia="Times New Roman" w:hAnsi="Times New Roman" w:cs="Times New Roman"/>
          <w:sz w:val="24"/>
          <w:szCs w:val="24"/>
        </w:rPr>
        <w:t>virtue</w:t>
      </w:r>
      <w:r w:rsidR="00F246C8"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experiences</w:t>
      </w:r>
      <w:r w:rsidR="00F246C8" w:rsidRPr="00A55AA2">
        <w:rPr>
          <w:rFonts w:ascii="Times New Roman" w:eastAsia="Times New Roman" w:hAnsi="Times New Roman" w:cs="Times New Roman"/>
          <w:sz w:val="24"/>
          <w:szCs w:val="24"/>
        </w:rPr>
        <w:t xml:space="preserve"> disharmony and is in </w:t>
      </w:r>
      <w:r w:rsidR="003C4199" w:rsidRPr="00A55AA2">
        <w:rPr>
          <w:rFonts w:ascii="Times New Roman" w:eastAsia="Times New Roman" w:hAnsi="Times New Roman" w:cs="Times New Roman"/>
          <w:sz w:val="24"/>
          <w:szCs w:val="24"/>
        </w:rPr>
        <w:t>constant</w:t>
      </w:r>
      <w:r w:rsidR="00F246C8" w:rsidRPr="00A55AA2">
        <w:rPr>
          <w:rFonts w:ascii="Times New Roman" w:eastAsia="Times New Roman" w:hAnsi="Times New Roman" w:cs="Times New Roman"/>
          <w:sz w:val="24"/>
          <w:szCs w:val="24"/>
        </w:rPr>
        <w:t xml:space="preserve"> odds between self and the world (Garcia 9). Drawing from this insight, Plato argues not in favor of pursuing excesses of life but humbling within the virtue requirements to seek greater </w:t>
      </w:r>
      <w:r w:rsidR="003C4199" w:rsidRPr="00A55AA2">
        <w:rPr>
          <w:rFonts w:ascii="Times New Roman" w:eastAsia="Times New Roman" w:hAnsi="Times New Roman" w:cs="Times New Roman"/>
          <w:sz w:val="24"/>
          <w:szCs w:val="24"/>
        </w:rPr>
        <w:t>fulfillment</w:t>
      </w:r>
      <w:r w:rsidR="00F246C8" w:rsidRPr="00A55AA2">
        <w:rPr>
          <w:rFonts w:ascii="Times New Roman" w:eastAsia="Times New Roman" w:hAnsi="Times New Roman" w:cs="Times New Roman"/>
          <w:sz w:val="24"/>
          <w:szCs w:val="24"/>
        </w:rPr>
        <w:t xml:space="preserve">. In other words, Plato argues in favor of rationality where one </w:t>
      </w:r>
      <w:r w:rsidR="003C4199" w:rsidRPr="00A55AA2">
        <w:rPr>
          <w:rFonts w:ascii="Times New Roman" w:eastAsia="Times New Roman" w:hAnsi="Times New Roman" w:cs="Times New Roman"/>
          <w:sz w:val="24"/>
          <w:szCs w:val="24"/>
        </w:rPr>
        <w:t>activity</w:t>
      </w:r>
      <w:r w:rsidR="00F246C8" w:rsidRPr="00A55AA2">
        <w:rPr>
          <w:rFonts w:ascii="Times New Roman" w:eastAsia="Times New Roman" w:hAnsi="Times New Roman" w:cs="Times New Roman"/>
          <w:sz w:val="24"/>
          <w:szCs w:val="24"/>
        </w:rPr>
        <w:t xml:space="preserve"> pursues what is </w:t>
      </w:r>
      <w:r w:rsidR="003C4199" w:rsidRPr="00A55AA2">
        <w:rPr>
          <w:rFonts w:ascii="Times New Roman" w:eastAsia="Times New Roman" w:hAnsi="Times New Roman" w:cs="Times New Roman"/>
          <w:sz w:val="24"/>
          <w:szCs w:val="24"/>
        </w:rPr>
        <w:t>virtuous</w:t>
      </w:r>
      <w:r w:rsidR="00F246C8" w:rsidRPr="00A55AA2">
        <w:rPr>
          <w:rFonts w:ascii="Times New Roman" w:eastAsia="Times New Roman" w:hAnsi="Times New Roman" w:cs="Times New Roman"/>
          <w:sz w:val="24"/>
          <w:szCs w:val="24"/>
        </w:rPr>
        <w:t>, not for self-</w:t>
      </w:r>
      <w:r w:rsidR="003C4199" w:rsidRPr="00A55AA2">
        <w:rPr>
          <w:rFonts w:ascii="Times New Roman" w:eastAsia="Times New Roman" w:hAnsi="Times New Roman" w:cs="Times New Roman"/>
          <w:sz w:val="24"/>
          <w:szCs w:val="24"/>
        </w:rPr>
        <w:t>fulfillment</w:t>
      </w:r>
      <w:r w:rsidR="00F246C8" w:rsidRPr="00A55AA2">
        <w:rPr>
          <w:rFonts w:ascii="Times New Roman" w:eastAsia="Times New Roman" w:hAnsi="Times New Roman" w:cs="Times New Roman"/>
          <w:sz w:val="24"/>
          <w:szCs w:val="24"/>
        </w:rPr>
        <w:t xml:space="preserve"> but leaving a good moral impression. Being reasonable and </w:t>
      </w:r>
      <w:r w:rsidR="003C4199" w:rsidRPr="00A55AA2">
        <w:rPr>
          <w:rFonts w:ascii="Times New Roman" w:eastAsia="Times New Roman" w:hAnsi="Times New Roman" w:cs="Times New Roman"/>
          <w:sz w:val="24"/>
          <w:szCs w:val="24"/>
        </w:rPr>
        <w:t>acting</w:t>
      </w:r>
      <w:r w:rsidR="00F246C8" w:rsidRPr="00A55AA2">
        <w:rPr>
          <w:rFonts w:ascii="Times New Roman" w:eastAsia="Times New Roman" w:hAnsi="Times New Roman" w:cs="Times New Roman"/>
          <w:sz w:val="24"/>
          <w:szCs w:val="24"/>
        </w:rPr>
        <w:t xml:space="preserve"> morally by upholding </w:t>
      </w:r>
      <w:r w:rsidR="003C4199" w:rsidRPr="00A55AA2">
        <w:rPr>
          <w:rFonts w:ascii="Times New Roman" w:eastAsia="Times New Roman" w:hAnsi="Times New Roman" w:cs="Times New Roman"/>
          <w:sz w:val="24"/>
          <w:szCs w:val="24"/>
        </w:rPr>
        <w:t>virtues</w:t>
      </w:r>
      <w:r w:rsidR="00F246C8" w:rsidRPr="00A55AA2">
        <w:rPr>
          <w:rFonts w:ascii="Times New Roman" w:eastAsia="Times New Roman" w:hAnsi="Times New Roman" w:cs="Times New Roman"/>
          <w:sz w:val="24"/>
          <w:szCs w:val="24"/>
        </w:rPr>
        <w:t xml:space="preserve"> such as </w:t>
      </w:r>
      <w:r w:rsidR="003C4199" w:rsidRPr="00A55AA2">
        <w:rPr>
          <w:rFonts w:ascii="Times New Roman" w:eastAsia="Times New Roman" w:hAnsi="Times New Roman" w:cs="Times New Roman"/>
          <w:sz w:val="24"/>
          <w:szCs w:val="24"/>
        </w:rPr>
        <w:t>courage</w:t>
      </w:r>
      <w:r w:rsidR="00F246C8"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wisdom</w:t>
      </w:r>
      <w:r w:rsidR="00F246C8" w:rsidRPr="00A55AA2">
        <w:rPr>
          <w:rFonts w:ascii="Times New Roman" w:eastAsia="Times New Roman" w:hAnsi="Times New Roman" w:cs="Times New Roman"/>
          <w:sz w:val="24"/>
          <w:szCs w:val="24"/>
        </w:rPr>
        <w:t xml:space="preserve"> and soberness is </w:t>
      </w:r>
      <w:r w:rsidR="003C4199" w:rsidRPr="00A55AA2">
        <w:rPr>
          <w:rFonts w:ascii="Times New Roman" w:eastAsia="Times New Roman" w:hAnsi="Times New Roman" w:cs="Times New Roman"/>
          <w:sz w:val="24"/>
          <w:szCs w:val="24"/>
        </w:rPr>
        <w:t>therefore</w:t>
      </w:r>
      <w:r w:rsidR="00F246C8" w:rsidRPr="00A55AA2">
        <w:rPr>
          <w:rFonts w:ascii="Times New Roman" w:eastAsia="Times New Roman" w:hAnsi="Times New Roman" w:cs="Times New Roman"/>
          <w:sz w:val="24"/>
          <w:szCs w:val="24"/>
        </w:rPr>
        <w:t xml:space="preserve"> superior to a life full of pursuit of pleasure. </w:t>
      </w:r>
    </w:p>
    <w:p w:rsidR="0050299D" w:rsidRPr="00A55AA2" w:rsidRDefault="00F246C8" w:rsidP="00A55AA2">
      <w:pPr>
        <w:spacing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Further on, in</w:t>
      </w:r>
      <w:r w:rsidR="00CC0CB6" w:rsidRPr="00A55AA2">
        <w:rPr>
          <w:rFonts w:ascii="Times New Roman" w:eastAsia="Times New Roman" w:hAnsi="Times New Roman" w:cs="Times New Roman"/>
          <w:sz w:val="24"/>
          <w:szCs w:val="24"/>
        </w:rPr>
        <w:t xml:space="preserve"> crit</w:t>
      </w:r>
      <w:r w:rsidR="007C3ECA" w:rsidRPr="00A55AA2">
        <w:rPr>
          <w:rFonts w:ascii="Times New Roman" w:eastAsia="Times New Roman" w:hAnsi="Times New Roman" w:cs="Times New Roman"/>
          <w:sz w:val="24"/>
          <w:szCs w:val="24"/>
        </w:rPr>
        <w:t>iq</w:t>
      </w:r>
      <w:r w:rsidR="00CC0CB6" w:rsidRPr="00A55AA2">
        <w:rPr>
          <w:rFonts w:ascii="Times New Roman" w:eastAsia="Times New Roman" w:hAnsi="Times New Roman" w:cs="Times New Roman"/>
          <w:sz w:val="24"/>
          <w:szCs w:val="24"/>
        </w:rPr>
        <w:t>u</w:t>
      </w:r>
      <w:r w:rsidR="007C3ECA" w:rsidRPr="00A55AA2">
        <w:rPr>
          <w:rFonts w:ascii="Times New Roman" w:eastAsia="Times New Roman" w:hAnsi="Times New Roman" w:cs="Times New Roman"/>
          <w:sz w:val="24"/>
          <w:szCs w:val="24"/>
        </w:rPr>
        <w:t>e</w:t>
      </w:r>
      <w:r w:rsidR="00CC0CB6"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of the</w:t>
      </w:r>
      <w:r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relationship</w:t>
      </w:r>
      <w:r w:rsidRPr="00A55AA2">
        <w:rPr>
          <w:rFonts w:ascii="Times New Roman" w:eastAsia="Times New Roman" w:hAnsi="Times New Roman" w:cs="Times New Roman"/>
          <w:sz w:val="24"/>
          <w:szCs w:val="24"/>
        </w:rPr>
        <w:t xml:space="preserve"> between reason</w:t>
      </w:r>
      <w:r w:rsidR="00CC0CB6" w:rsidRPr="00A55AA2">
        <w:rPr>
          <w:rFonts w:ascii="Times New Roman" w:eastAsia="Times New Roman" w:hAnsi="Times New Roman" w:cs="Times New Roman"/>
          <w:sz w:val="24"/>
          <w:szCs w:val="24"/>
        </w:rPr>
        <w:t xml:space="preserve"> and </w:t>
      </w:r>
      <w:r w:rsidR="003C4199" w:rsidRPr="00A55AA2">
        <w:rPr>
          <w:rFonts w:ascii="Times New Roman" w:eastAsia="Times New Roman" w:hAnsi="Times New Roman" w:cs="Times New Roman"/>
          <w:sz w:val="24"/>
          <w:szCs w:val="24"/>
        </w:rPr>
        <w:t>desires</w:t>
      </w:r>
      <w:r w:rsidR="00CC0CB6"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Plato</w:t>
      </w:r>
      <w:r w:rsidR="00CC0CB6" w:rsidRPr="00A55AA2">
        <w:rPr>
          <w:rFonts w:ascii="Times New Roman" w:eastAsia="Times New Roman" w:hAnsi="Times New Roman" w:cs="Times New Roman"/>
          <w:sz w:val="24"/>
          <w:szCs w:val="24"/>
        </w:rPr>
        <w:t xml:space="preserve"> outlines three key traits associated with life of desires. First, primar</w:t>
      </w:r>
      <w:r w:rsidR="005D0AEA" w:rsidRPr="00A55AA2">
        <w:rPr>
          <w:rFonts w:ascii="Times New Roman" w:eastAsia="Times New Roman" w:hAnsi="Times New Roman" w:cs="Times New Roman"/>
          <w:sz w:val="24"/>
          <w:szCs w:val="24"/>
        </w:rPr>
        <w:t>i</w:t>
      </w:r>
      <w:r w:rsidR="00CC0CB6" w:rsidRPr="00A55AA2">
        <w:rPr>
          <w:rFonts w:ascii="Times New Roman" w:eastAsia="Times New Roman" w:hAnsi="Times New Roman" w:cs="Times New Roman"/>
          <w:sz w:val="24"/>
          <w:szCs w:val="24"/>
        </w:rPr>
        <w:t xml:space="preserve">ly, desires are part of a human soul and tend to influence human </w:t>
      </w:r>
      <w:r w:rsidR="003C4199" w:rsidRPr="00A55AA2">
        <w:rPr>
          <w:rFonts w:ascii="Times New Roman" w:eastAsia="Times New Roman" w:hAnsi="Times New Roman" w:cs="Times New Roman"/>
          <w:sz w:val="24"/>
          <w:szCs w:val="24"/>
        </w:rPr>
        <w:t>thought</w:t>
      </w:r>
      <w:r w:rsidR="00CC0CB6" w:rsidRPr="00A55AA2">
        <w:rPr>
          <w:rFonts w:ascii="Times New Roman" w:eastAsia="Times New Roman" w:hAnsi="Times New Roman" w:cs="Times New Roman"/>
          <w:sz w:val="24"/>
          <w:szCs w:val="24"/>
        </w:rPr>
        <w:t xml:space="preserve"> and behavior (</w:t>
      </w:r>
      <w:r w:rsidR="00CC0CB6" w:rsidRPr="00A55AA2">
        <w:rPr>
          <w:rFonts w:ascii="Times New Roman" w:hAnsi="Times New Roman" w:cs="Times New Roman"/>
          <w:sz w:val="24"/>
          <w:szCs w:val="24"/>
        </w:rPr>
        <w:t>Knuuttila, 8</w:t>
      </w:r>
      <w:r w:rsidR="00CC0CB6" w:rsidRPr="00A55AA2">
        <w:rPr>
          <w:rFonts w:ascii="Times New Roman" w:eastAsia="Times New Roman" w:hAnsi="Times New Roman" w:cs="Times New Roman"/>
          <w:sz w:val="24"/>
          <w:szCs w:val="24"/>
        </w:rPr>
        <w:t xml:space="preserve">). Secondly, </w:t>
      </w:r>
      <w:r w:rsidR="005D0AEA" w:rsidRPr="00A55AA2">
        <w:rPr>
          <w:rFonts w:ascii="Times New Roman" w:eastAsia="Times New Roman" w:hAnsi="Times New Roman" w:cs="Times New Roman"/>
          <w:sz w:val="24"/>
          <w:szCs w:val="24"/>
        </w:rPr>
        <w:t>t</w:t>
      </w:r>
      <w:r w:rsidR="00CC0CB6" w:rsidRPr="00A55AA2">
        <w:rPr>
          <w:rFonts w:ascii="Times New Roman" w:eastAsia="Times New Roman" w:hAnsi="Times New Roman" w:cs="Times New Roman"/>
          <w:sz w:val="24"/>
          <w:szCs w:val="24"/>
        </w:rPr>
        <w:t xml:space="preserve">he rational part of the human soul is autonomous </w:t>
      </w:r>
      <w:r w:rsidR="007C3ECA" w:rsidRPr="00A55AA2">
        <w:rPr>
          <w:rFonts w:ascii="Times New Roman" w:eastAsia="Times New Roman" w:hAnsi="Times New Roman" w:cs="Times New Roman"/>
          <w:sz w:val="24"/>
          <w:szCs w:val="24"/>
        </w:rPr>
        <w:t>an</w:t>
      </w:r>
      <w:r w:rsidR="00CC0CB6" w:rsidRPr="00A55AA2">
        <w:rPr>
          <w:rFonts w:ascii="Times New Roman" w:eastAsia="Times New Roman" w:hAnsi="Times New Roman" w:cs="Times New Roman"/>
          <w:sz w:val="24"/>
          <w:szCs w:val="24"/>
        </w:rPr>
        <w:t>d</w:t>
      </w:r>
      <w:r w:rsidR="007C3ECA"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therefore</w:t>
      </w:r>
      <w:r w:rsidR="00CC0CB6" w:rsidRPr="00A55AA2">
        <w:rPr>
          <w:rFonts w:ascii="Times New Roman" w:eastAsia="Times New Roman" w:hAnsi="Times New Roman" w:cs="Times New Roman"/>
          <w:sz w:val="24"/>
          <w:szCs w:val="24"/>
        </w:rPr>
        <w:t xml:space="preserve"> one can </w:t>
      </w:r>
      <w:r w:rsidR="003C4199" w:rsidRPr="00A55AA2">
        <w:rPr>
          <w:rFonts w:ascii="Times New Roman" w:eastAsia="Times New Roman" w:hAnsi="Times New Roman" w:cs="Times New Roman"/>
          <w:sz w:val="24"/>
          <w:szCs w:val="24"/>
        </w:rPr>
        <w:t>make</w:t>
      </w:r>
      <w:r w:rsidR="00CC0CB6" w:rsidRPr="00A55AA2">
        <w:rPr>
          <w:rFonts w:ascii="Times New Roman" w:eastAsia="Times New Roman" w:hAnsi="Times New Roman" w:cs="Times New Roman"/>
          <w:sz w:val="24"/>
          <w:szCs w:val="24"/>
        </w:rPr>
        <w:t xml:space="preserve"> </w:t>
      </w:r>
      <w:r w:rsidR="003C4199" w:rsidRPr="00A55AA2">
        <w:rPr>
          <w:rFonts w:ascii="Times New Roman" w:eastAsia="Times New Roman" w:hAnsi="Times New Roman" w:cs="Times New Roman"/>
          <w:sz w:val="24"/>
          <w:szCs w:val="24"/>
        </w:rPr>
        <w:t>independent</w:t>
      </w:r>
      <w:r w:rsidR="00CC0CB6" w:rsidRPr="00A55AA2">
        <w:rPr>
          <w:rFonts w:ascii="Times New Roman" w:eastAsia="Times New Roman" w:hAnsi="Times New Roman" w:cs="Times New Roman"/>
          <w:sz w:val="24"/>
          <w:szCs w:val="24"/>
        </w:rPr>
        <w:t xml:space="preserve"> choices free from influence of desires (</w:t>
      </w:r>
      <w:r w:rsidR="00CC0CB6" w:rsidRPr="00A55AA2">
        <w:rPr>
          <w:rFonts w:ascii="Times New Roman" w:hAnsi="Times New Roman" w:cs="Times New Roman"/>
          <w:sz w:val="24"/>
          <w:szCs w:val="24"/>
        </w:rPr>
        <w:t>Knuuttila, 8</w:t>
      </w:r>
      <w:r w:rsidR="00CC0CB6" w:rsidRPr="00A55AA2">
        <w:rPr>
          <w:rFonts w:ascii="Times New Roman" w:eastAsia="Times New Roman" w:hAnsi="Times New Roman" w:cs="Times New Roman"/>
          <w:sz w:val="24"/>
          <w:szCs w:val="24"/>
        </w:rPr>
        <w:t xml:space="preserve">). Finally, an individual makes an evaluation of </w:t>
      </w:r>
      <w:r w:rsidR="003C4199" w:rsidRPr="00A55AA2">
        <w:rPr>
          <w:rFonts w:ascii="Times New Roman" w:eastAsia="Times New Roman" w:hAnsi="Times New Roman" w:cs="Times New Roman"/>
          <w:sz w:val="24"/>
          <w:szCs w:val="24"/>
        </w:rPr>
        <w:t>their</w:t>
      </w:r>
      <w:r w:rsidR="00CC0CB6" w:rsidRPr="00A55AA2">
        <w:rPr>
          <w:rFonts w:ascii="Times New Roman" w:eastAsia="Times New Roman" w:hAnsi="Times New Roman" w:cs="Times New Roman"/>
          <w:sz w:val="24"/>
          <w:szCs w:val="24"/>
        </w:rPr>
        <w:t xml:space="preserve"> pleasure in terms of its </w:t>
      </w:r>
      <w:r w:rsidR="003C4199" w:rsidRPr="00A55AA2">
        <w:rPr>
          <w:rFonts w:ascii="Times New Roman" w:eastAsia="Times New Roman" w:hAnsi="Times New Roman" w:cs="Times New Roman"/>
          <w:sz w:val="24"/>
          <w:szCs w:val="24"/>
        </w:rPr>
        <w:t>participation</w:t>
      </w:r>
      <w:r w:rsidR="00CC0CB6" w:rsidRPr="00A55AA2">
        <w:rPr>
          <w:rFonts w:ascii="Times New Roman" w:eastAsia="Times New Roman" w:hAnsi="Times New Roman" w:cs="Times New Roman"/>
          <w:sz w:val="24"/>
          <w:szCs w:val="24"/>
        </w:rPr>
        <w:t xml:space="preserve"> in the divine good (</w:t>
      </w:r>
      <w:r w:rsidR="00CC0CB6" w:rsidRPr="00A55AA2">
        <w:rPr>
          <w:rFonts w:ascii="Times New Roman" w:hAnsi="Times New Roman" w:cs="Times New Roman"/>
          <w:sz w:val="24"/>
          <w:szCs w:val="24"/>
        </w:rPr>
        <w:t>Knuuttila, 8</w:t>
      </w:r>
      <w:r w:rsidR="00CC0CB6" w:rsidRPr="00A55AA2">
        <w:rPr>
          <w:rFonts w:ascii="Times New Roman" w:eastAsia="Times New Roman" w:hAnsi="Times New Roman" w:cs="Times New Roman"/>
          <w:sz w:val="24"/>
          <w:szCs w:val="24"/>
        </w:rPr>
        <w:t xml:space="preserve">). One key </w:t>
      </w:r>
      <w:r w:rsidR="003C4199" w:rsidRPr="00A55AA2">
        <w:rPr>
          <w:rFonts w:ascii="Times New Roman" w:eastAsia="Times New Roman" w:hAnsi="Times New Roman" w:cs="Times New Roman"/>
          <w:sz w:val="24"/>
          <w:szCs w:val="24"/>
        </w:rPr>
        <w:t>premise</w:t>
      </w:r>
      <w:r w:rsidR="00CC0CB6" w:rsidRPr="00A55AA2">
        <w:rPr>
          <w:rFonts w:ascii="Times New Roman" w:eastAsia="Times New Roman" w:hAnsi="Times New Roman" w:cs="Times New Roman"/>
          <w:sz w:val="24"/>
          <w:szCs w:val="24"/>
        </w:rPr>
        <w:t xml:space="preserve"> that can be derived from </w:t>
      </w:r>
      <w:r w:rsidR="00CC0CB6" w:rsidRPr="00A55AA2">
        <w:rPr>
          <w:rFonts w:ascii="Times New Roman" w:eastAsia="Times New Roman" w:hAnsi="Times New Roman" w:cs="Times New Roman"/>
          <w:sz w:val="24"/>
          <w:szCs w:val="24"/>
        </w:rPr>
        <w:lastRenderedPageBreak/>
        <w:t xml:space="preserve">Plato’s arguments is that those pleasures (or desires) that are not of wisdom and learning, are perceived with great </w:t>
      </w:r>
      <w:r w:rsidR="003C4199" w:rsidRPr="00A55AA2">
        <w:rPr>
          <w:rFonts w:ascii="Times New Roman" w:eastAsia="Times New Roman" w:hAnsi="Times New Roman" w:cs="Times New Roman"/>
          <w:sz w:val="24"/>
          <w:szCs w:val="24"/>
        </w:rPr>
        <w:t>suspicion</w:t>
      </w:r>
      <w:r w:rsidR="00CC0CB6" w:rsidRPr="00A55AA2">
        <w:rPr>
          <w:rFonts w:ascii="Times New Roman" w:eastAsia="Times New Roman" w:hAnsi="Times New Roman" w:cs="Times New Roman"/>
          <w:sz w:val="24"/>
          <w:szCs w:val="24"/>
        </w:rPr>
        <w:t xml:space="preserve">. In this view, therefore, if </w:t>
      </w:r>
      <w:r w:rsidR="003C4199" w:rsidRPr="00A55AA2">
        <w:rPr>
          <w:rFonts w:ascii="Times New Roman" w:eastAsia="Times New Roman" w:hAnsi="Times New Roman" w:cs="Times New Roman"/>
          <w:sz w:val="24"/>
          <w:szCs w:val="24"/>
        </w:rPr>
        <w:t>desires</w:t>
      </w:r>
      <w:r w:rsidR="00CC0CB6" w:rsidRPr="00A55AA2">
        <w:rPr>
          <w:rFonts w:ascii="Times New Roman" w:eastAsia="Times New Roman" w:hAnsi="Times New Roman" w:cs="Times New Roman"/>
          <w:sz w:val="24"/>
          <w:szCs w:val="24"/>
        </w:rPr>
        <w:t xml:space="preserve"> are left to themselves, they are corruptive to human soulfulness and even dangerous as they </w:t>
      </w:r>
      <w:r w:rsidR="003C4199" w:rsidRPr="00A55AA2">
        <w:rPr>
          <w:rFonts w:ascii="Times New Roman" w:eastAsia="Times New Roman" w:hAnsi="Times New Roman" w:cs="Times New Roman"/>
          <w:sz w:val="24"/>
          <w:szCs w:val="24"/>
        </w:rPr>
        <w:t>can derail</w:t>
      </w:r>
      <w:r w:rsidR="00CC0CB6" w:rsidRPr="00A55AA2">
        <w:rPr>
          <w:rFonts w:ascii="Times New Roman" w:eastAsia="Times New Roman" w:hAnsi="Times New Roman" w:cs="Times New Roman"/>
          <w:sz w:val="24"/>
          <w:szCs w:val="24"/>
        </w:rPr>
        <w:t xml:space="preserve"> away from morality (Garcia 24). </w:t>
      </w:r>
    </w:p>
    <w:p w:rsidR="0050299D" w:rsidRPr="00A55AA2" w:rsidRDefault="00A55AA2" w:rsidP="00A55AA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a</w:t>
      </w:r>
      <w:r w:rsidR="0050299D" w:rsidRPr="00A55AA2">
        <w:rPr>
          <w:rFonts w:ascii="Times New Roman" w:eastAsia="Times New Roman" w:hAnsi="Times New Roman" w:cs="Times New Roman"/>
          <w:sz w:val="24"/>
          <w:szCs w:val="24"/>
        </w:rPr>
        <w:t>s noted in 9.572b of Book IX, when the ‘gentle’ part relaxes its grip (reason), the desires take over since they are “terrible, fierce, and lawless” leading one into beastly and immoral behavior</w:t>
      </w:r>
      <w:r w:rsidR="007C3ECA" w:rsidRPr="00A55AA2">
        <w:rPr>
          <w:rFonts w:ascii="Times New Roman" w:eastAsia="Times New Roman" w:hAnsi="Times New Roman" w:cs="Times New Roman"/>
          <w:sz w:val="24"/>
          <w:szCs w:val="24"/>
        </w:rPr>
        <w:t>s</w:t>
      </w:r>
      <w:r w:rsidR="0050299D" w:rsidRPr="00A55AA2">
        <w:rPr>
          <w:rFonts w:ascii="Times New Roman" w:eastAsia="Times New Roman" w:hAnsi="Times New Roman" w:cs="Times New Roman"/>
          <w:sz w:val="24"/>
          <w:szCs w:val="24"/>
        </w:rPr>
        <w:t xml:space="preserve"> (Garcia 24). In a typical real life example, a man in an imminent situation of sexual abuse to a minor may let his sexual desires to take hold and he would commit the act. Nevertheless, if he applies reason, he would refle</w:t>
      </w:r>
      <w:r w:rsidR="005D0AEA" w:rsidRPr="00A55AA2">
        <w:rPr>
          <w:rFonts w:ascii="Times New Roman" w:eastAsia="Times New Roman" w:hAnsi="Times New Roman" w:cs="Times New Roman"/>
          <w:sz w:val="24"/>
          <w:szCs w:val="24"/>
        </w:rPr>
        <w:t>c</w:t>
      </w:r>
      <w:r w:rsidR="0050299D" w:rsidRPr="00A55AA2">
        <w:rPr>
          <w:rFonts w:ascii="Times New Roman" w:eastAsia="Times New Roman" w:hAnsi="Times New Roman" w:cs="Times New Roman"/>
          <w:sz w:val="24"/>
          <w:szCs w:val="24"/>
        </w:rPr>
        <w:t>t on the deep psychological and physical harm he would cayuse to the victim or severe legal consequen</w:t>
      </w:r>
      <w:r w:rsidR="005D0AEA" w:rsidRPr="00A55AA2">
        <w:rPr>
          <w:rFonts w:ascii="Times New Roman" w:eastAsia="Times New Roman" w:hAnsi="Times New Roman" w:cs="Times New Roman"/>
          <w:sz w:val="24"/>
          <w:szCs w:val="24"/>
        </w:rPr>
        <w:t>c</w:t>
      </w:r>
      <w:r w:rsidR="0050299D" w:rsidRPr="00A55AA2">
        <w:rPr>
          <w:rFonts w:ascii="Times New Roman" w:eastAsia="Times New Roman" w:hAnsi="Times New Roman" w:cs="Times New Roman"/>
          <w:sz w:val="24"/>
          <w:szCs w:val="24"/>
        </w:rPr>
        <w:t xml:space="preserve">es that awaits him eventually. In such a case where reason applies, the man desists from the act, thus </w:t>
      </w:r>
      <w:r w:rsidR="0050299D" w:rsidRPr="00A55AA2">
        <w:rPr>
          <w:rFonts w:ascii="Times New Roman" w:hAnsi="Times New Roman" w:cs="Times New Roman"/>
          <w:sz w:val="24"/>
          <w:szCs w:val="24"/>
        </w:rPr>
        <w:t>the virtuous man</w:t>
      </w:r>
      <w:r w:rsidR="007C3ECA" w:rsidRPr="00A55AA2">
        <w:rPr>
          <w:rFonts w:ascii="Times New Roman" w:hAnsi="Times New Roman" w:cs="Times New Roman"/>
          <w:sz w:val="24"/>
          <w:szCs w:val="24"/>
        </w:rPr>
        <w:t xml:space="preserve"> has subdued (or entirely </w:t>
      </w:r>
      <w:r w:rsidR="0050299D" w:rsidRPr="00A55AA2">
        <w:rPr>
          <w:rFonts w:ascii="Times New Roman" w:hAnsi="Times New Roman" w:cs="Times New Roman"/>
          <w:sz w:val="24"/>
          <w:szCs w:val="24"/>
        </w:rPr>
        <w:t>eliminate</w:t>
      </w:r>
      <w:r w:rsidR="007C3ECA" w:rsidRPr="00A55AA2">
        <w:rPr>
          <w:rFonts w:ascii="Times New Roman" w:hAnsi="Times New Roman" w:cs="Times New Roman"/>
          <w:sz w:val="24"/>
          <w:szCs w:val="24"/>
        </w:rPr>
        <w:t xml:space="preserve">d), </w:t>
      </w:r>
      <w:r w:rsidR="0050299D" w:rsidRPr="00A55AA2">
        <w:rPr>
          <w:rFonts w:ascii="Times New Roman" w:hAnsi="Times New Roman" w:cs="Times New Roman"/>
          <w:sz w:val="24"/>
          <w:szCs w:val="24"/>
        </w:rPr>
        <w:t>his unnecessary desires</w:t>
      </w:r>
      <w:r w:rsidR="007C3ECA" w:rsidRPr="00A55AA2">
        <w:rPr>
          <w:rFonts w:ascii="Times New Roman" w:hAnsi="Times New Roman" w:cs="Times New Roman"/>
          <w:sz w:val="24"/>
          <w:szCs w:val="24"/>
        </w:rPr>
        <w:t xml:space="preserve"> which as lawless in nature (</w:t>
      </w:r>
      <w:r w:rsidR="007C3ECA" w:rsidRPr="00A55AA2">
        <w:rPr>
          <w:rStyle w:val="familyname"/>
          <w:rFonts w:ascii="Times New Roman" w:hAnsi="Times New Roman" w:cs="Times New Roman"/>
          <w:bCs/>
          <w:sz w:val="24"/>
          <w:szCs w:val="24"/>
        </w:rPr>
        <w:t xml:space="preserve">Adamson 12).  </w:t>
      </w:r>
      <w:r w:rsidR="0050299D" w:rsidRPr="00A55AA2">
        <w:rPr>
          <w:rFonts w:ascii="Times New Roman" w:eastAsia="Times New Roman" w:hAnsi="Times New Roman" w:cs="Times New Roman"/>
          <w:sz w:val="24"/>
          <w:szCs w:val="24"/>
        </w:rPr>
        <w:t xml:space="preserve">Plato, therefore, </w:t>
      </w:r>
      <w:r w:rsidR="007C3ECA" w:rsidRPr="00A55AA2">
        <w:rPr>
          <w:rFonts w:ascii="Times New Roman" w:eastAsia="Times New Roman" w:hAnsi="Times New Roman" w:cs="Times New Roman"/>
          <w:sz w:val="24"/>
          <w:szCs w:val="24"/>
        </w:rPr>
        <w:t>firmly</w:t>
      </w:r>
      <w:r w:rsidR="0050299D" w:rsidRPr="00A55AA2">
        <w:rPr>
          <w:rFonts w:ascii="Times New Roman" w:eastAsia="Times New Roman" w:hAnsi="Times New Roman" w:cs="Times New Roman"/>
          <w:sz w:val="24"/>
          <w:szCs w:val="24"/>
        </w:rPr>
        <w:t xml:space="preserve"> advocates for rationality over desire since the former refl</w:t>
      </w:r>
      <w:r w:rsidR="005D0AEA" w:rsidRPr="00A55AA2">
        <w:rPr>
          <w:rFonts w:ascii="Times New Roman" w:eastAsia="Times New Roman" w:hAnsi="Times New Roman" w:cs="Times New Roman"/>
          <w:sz w:val="24"/>
          <w:szCs w:val="24"/>
        </w:rPr>
        <w:t>e</w:t>
      </w:r>
      <w:r w:rsidR="0050299D" w:rsidRPr="00A55AA2">
        <w:rPr>
          <w:rFonts w:ascii="Times New Roman" w:eastAsia="Times New Roman" w:hAnsi="Times New Roman" w:cs="Times New Roman"/>
          <w:sz w:val="24"/>
          <w:szCs w:val="24"/>
        </w:rPr>
        <w:t xml:space="preserve">ct </w:t>
      </w:r>
      <w:r w:rsidR="005D0AEA" w:rsidRPr="00A55AA2">
        <w:rPr>
          <w:rFonts w:ascii="Times New Roman" w:eastAsia="Times New Roman" w:hAnsi="Times New Roman" w:cs="Times New Roman"/>
          <w:sz w:val="24"/>
          <w:szCs w:val="24"/>
        </w:rPr>
        <w:t>inspiration</w:t>
      </w:r>
      <w:r w:rsidR="0050299D" w:rsidRPr="00A55AA2">
        <w:rPr>
          <w:rFonts w:ascii="Times New Roman" w:eastAsia="Times New Roman" w:hAnsi="Times New Roman" w:cs="Times New Roman"/>
          <w:sz w:val="24"/>
          <w:szCs w:val="24"/>
        </w:rPr>
        <w:t xml:space="preserve"> </w:t>
      </w:r>
      <w:r w:rsidR="005D0AEA" w:rsidRPr="00A55AA2">
        <w:rPr>
          <w:rFonts w:ascii="Times New Roman" w:eastAsia="Times New Roman" w:hAnsi="Times New Roman" w:cs="Times New Roman"/>
          <w:sz w:val="24"/>
          <w:szCs w:val="24"/>
        </w:rPr>
        <w:t>by</w:t>
      </w:r>
      <w:r w:rsidR="0050299D" w:rsidRPr="00A55AA2">
        <w:rPr>
          <w:rFonts w:ascii="Times New Roman" w:eastAsia="Times New Roman" w:hAnsi="Times New Roman" w:cs="Times New Roman"/>
          <w:sz w:val="24"/>
          <w:szCs w:val="24"/>
        </w:rPr>
        <w:t xml:space="preserve"> </w:t>
      </w:r>
      <w:r w:rsidR="005D0AEA" w:rsidRPr="00A55AA2">
        <w:rPr>
          <w:rFonts w:ascii="Times New Roman" w:eastAsia="Times New Roman" w:hAnsi="Times New Roman" w:cs="Times New Roman"/>
          <w:sz w:val="24"/>
          <w:szCs w:val="24"/>
        </w:rPr>
        <w:t>virtue</w:t>
      </w:r>
      <w:r w:rsidR="0050299D" w:rsidRPr="00A55AA2">
        <w:rPr>
          <w:rFonts w:ascii="Times New Roman" w:eastAsia="Times New Roman" w:hAnsi="Times New Roman" w:cs="Times New Roman"/>
          <w:sz w:val="24"/>
          <w:szCs w:val="24"/>
        </w:rPr>
        <w:t xml:space="preserve"> that lead to morally acceptable choices.</w:t>
      </w:r>
    </w:p>
    <w:p w:rsidR="003C4199" w:rsidRPr="00A55AA2" w:rsidRDefault="003C4199" w:rsidP="00A55AA2">
      <w:pPr>
        <w:spacing w:line="480" w:lineRule="auto"/>
        <w:rPr>
          <w:rFonts w:ascii="Times New Roman" w:eastAsia="Times New Roman" w:hAnsi="Times New Roman" w:cs="Times New Roman"/>
          <w:sz w:val="24"/>
          <w:szCs w:val="24"/>
        </w:rPr>
      </w:pPr>
    </w:p>
    <w:p w:rsidR="007C3ECA" w:rsidRPr="00A55AA2" w:rsidRDefault="007C3ECA" w:rsidP="00A55AA2">
      <w:pPr>
        <w:pStyle w:val="ListParagraph"/>
        <w:numPr>
          <w:ilvl w:val="0"/>
          <w:numId w:val="1"/>
        </w:numPr>
        <w:spacing w:line="480" w:lineRule="auto"/>
        <w:jc w:val="center"/>
        <w:rPr>
          <w:rFonts w:ascii="Times New Roman" w:eastAsia="Times New Roman" w:hAnsi="Times New Roman" w:cs="Times New Roman"/>
          <w:b/>
          <w:sz w:val="24"/>
          <w:szCs w:val="24"/>
        </w:rPr>
      </w:pPr>
      <w:r w:rsidRPr="00A55AA2">
        <w:rPr>
          <w:rFonts w:ascii="Times New Roman" w:eastAsia="Times New Roman" w:hAnsi="Times New Roman" w:cs="Times New Roman"/>
          <w:b/>
          <w:sz w:val="24"/>
          <w:szCs w:val="24"/>
        </w:rPr>
        <w:t xml:space="preserve">The </w:t>
      </w:r>
      <w:r w:rsidR="005D0AEA" w:rsidRPr="00A55AA2">
        <w:rPr>
          <w:rFonts w:ascii="Times New Roman" w:eastAsia="Times New Roman" w:hAnsi="Times New Roman" w:cs="Times New Roman"/>
          <w:b/>
          <w:sz w:val="24"/>
          <w:szCs w:val="24"/>
        </w:rPr>
        <w:t>Contemporary</w:t>
      </w:r>
      <w:r w:rsidRPr="00A55AA2">
        <w:rPr>
          <w:rFonts w:ascii="Times New Roman" w:eastAsia="Times New Roman" w:hAnsi="Times New Roman" w:cs="Times New Roman"/>
          <w:b/>
          <w:sz w:val="24"/>
          <w:szCs w:val="24"/>
        </w:rPr>
        <w:t xml:space="preserve"> Perspective to Desire &amp; Reason</w:t>
      </w:r>
    </w:p>
    <w:p w:rsidR="003B6EE7" w:rsidRPr="00A55AA2" w:rsidRDefault="003B6EE7" w:rsidP="00A55AA2">
      <w:pPr>
        <w:pStyle w:val="ListParagraph"/>
        <w:numPr>
          <w:ilvl w:val="1"/>
          <w:numId w:val="1"/>
        </w:numPr>
        <w:spacing w:line="240" w:lineRule="auto"/>
        <w:rPr>
          <w:rFonts w:ascii="Times New Roman" w:eastAsia="Times New Roman" w:hAnsi="Times New Roman" w:cs="Times New Roman"/>
          <w:b/>
          <w:sz w:val="24"/>
          <w:szCs w:val="24"/>
        </w:rPr>
      </w:pPr>
      <w:r w:rsidRPr="00A55AA2">
        <w:rPr>
          <w:rFonts w:ascii="Times New Roman" w:eastAsia="Times New Roman" w:hAnsi="Times New Roman" w:cs="Times New Roman"/>
          <w:b/>
          <w:sz w:val="24"/>
          <w:szCs w:val="24"/>
        </w:rPr>
        <w:t xml:space="preserve">Kant </w:t>
      </w:r>
      <w:r w:rsidR="0060040E" w:rsidRPr="00A55AA2">
        <w:rPr>
          <w:rFonts w:ascii="Times New Roman" w:eastAsia="Times New Roman" w:hAnsi="Times New Roman" w:cs="Times New Roman"/>
          <w:b/>
          <w:sz w:val="24"/>
          <w:szCs w:val="24"/>
        </w:rPr>
        <w:t>on Duty, Desire and</w:t>
      </w:r>
      <w:r w:rsidRPr="00A55AA2">
        <w:rPr>
          <w:rFonts w:ascii="Times New Roman" w:eastAsia="Times New Roman" w:hAnsi="Times New Roman" w:cs="Times New Roman"/>
          <w:b/>
          <w:sz w:val="24"/>
          <w:szCs w:val="24"/>
        </w:rPr>
        <w:t xml:space="preserve"> Goodwill</w:t>
      </w:r>
    </w:p>
    <w:p w:rsidR="00A55AA2" w:rsidRDefault="005D0AEA" w:rsidP="00A55AA2">
      <w:pPr>
        <w:tabs>
          <w:tab w:val="left" w:pos="4320"/>
        </w:tabs>
        <w:spacing w:line="480" w:lineRule="auto"/>
        <w:ind w:firstLine="720"/>
        <w:rPr>
          <w:rFonts w:ascii="Times New Roman" w:hAnsi="Times New Roman" w:cs="Times New Roman"/>
          <w:sz w:val="24"/>
          <w:szCs w:val="24"/>
        </w:rPr>
      </w:pPr>
      <w:r w:rsidRPr="00A55AA2">
        <w:rPr>
          <w:rFonts w:ascii="Times New Roman" w:eastAsia="Times New Roman" w:hAnsi="Times New Roman" w:cs="Times New Roman"/>
          <w:sz w:val="24"/>
          <w:szCs w:val="24"/>
        </w:rPr>
        <w:t xml:space="preserve">Into the new age, there are number of philosophers who have voiced compelling views on desire theory and rationality. </w:t>
      </w:r>
      <w:r w:rsidR="003C4199" w:rsidRPr="00A55AA2">
        <w:rPr>
          <w:rFonts w:ascii="Times New Roman" w:eastAsia="Times New Roman" w:hAnsi="Times New Roman" w:cs="Times New Roman"/>
          <w:sz w:val="24"/>
          <w:szCs w:val="24"/>
        </w:rPr>
        <w:t xml:space="preserve">Two of these thinkers are Immanuel Kant (1724-1804) and </w:t>
      </w:r>
      <w:r w:rsidR="003C4199" w:rsidRPr="00A55AA2">
        <w:rPr>
          <w:rFonts w:ascii="Times New Roman" w:hAnsi="Times New Roman" w:cs="Times New Roman"/>
          <w:sz w:val="24"/>
          <w:szCs w:val="24"/>
        </w:rPr>
        <w:t xml:space="preserve">Georg Wilhelm Friedrich Hegel (1770-1831), united by their German nationality but sharply divided by their ideological standpoints. On one hand, Kantian thoughts inclined more on </w:t>
      </w:r>
      <w:r w:rsidR="009A6786" w:rsidRPr="00A55AA2">
        <w:rPr>
          <w:rFonts w:ascii="Times New Roman" w:hAnsi="Times New Roman" w:cs="Times New Roman"/>
          <w:sz w:val="24"/>
          <w:szCs w:val="24"/>
        </w:rPr>
        <w:t xml:space="preserve">reason mainly complementing the platonic viewpoint. On the other hand, Hegel departed from this view </w:t>
      </w:r>
      <w:r w:rsidR="009A6786" w:rsidRPr="00A55AA2">
        <w:rPr>
          <w:rFonts w:ascii="Times New Roman" w:hAnsi="Times New Roman" w:cs="Times New Roman"/>
          <w:sz w:val="24"/>
          <w:szCs w:val="24"/>
        </w:rPr>
        <w:lastRenderedPageBreak/>
        <w:t xml:space="preserve">levelling immense </w:t>
      </w:r>
      <w:r w:rsidR="00926FAE" w:rsidRPr="00A55AA2">
        <w:rPr>
          <w:rFonts w:ascii="Times New Roman" w:hAnsi="Times New Roman" w:cs="Times New Roman"/>
          <w:sz w:val="24"/>
          <w:szCs w:val="24"/>
        </w:rPr>
        <w:t>criticism</w:t>
      </w:r>
      <w:r w:rsidR="009A6786" w:rsidRPr="00A55AA2">
        <w:rPr>
          <w:rFonts w:ascii="Times New Roman" w:hAnsi="Times New Roman" w:cs="Times New Roman"/>
          <w:sz w:val="24"/>
          <w:szCs w:val="24"/>
        </w:rPr>
        <w:t xml:space="preserve"> against </w:t>
      </w:r>
      <w:r w:rsidR="00926FAE" w:rsidRPr="00A55AA2">
        <w:rPr>
          <w:rFonts w:ascii="Times New Roman" w:hAnsi="Times New Roman" w:cs="Times New Roman"/>
          <w:sz w:val="24"/>
          <w:szCs w:val="24"/>
        </w:rPr>
        <w:t>Kantian</w:t>
      </w:r>
      <w:r w:rsidR="009A6786" w:rsidRPr="00A55AA2">
        <w:rPr>
          <w:rFonts w:ascii="Times New Roman" w:hAnsi="Times New Roman" w:cs="Times New Roman"/>
          <w:sz w:val="24"/>
          <w:szCs w:val="24"/>
        </w:rPr>
        <w:t xml:space="preserve"> thought on whether reason informs thinking and </w:t>
      </w:r>
      <w:r w:rsidR="00926FAE" w:rsidRPr="00A55AA2">
        <w:rPr>
          <w:rFonts w:ascii="Times New Roman" w:hAnsi="Times New Roman" w:cs="Times New Roman"/>
          <w:sz w:val="24"/>
          <w:szCs w:val="24"/>
        </w:rPr>
        <w:t>behaviors</w:t>
      </w:r>
      <w:r w:rsidR="009A6786" w:rsidRPr="00A55AA2">
        <w:rPr>
          <w:rFonts w:ascii="Times New Roman" w:hAnsi="Times New Roman" w:cs="Times New Roman"/>
          <w:sz w:val="24"/>
          <w:szCs w:val="24"/>
        </w:rPr>
        <w:t xml:space="preserve">. </w:t>
      </w:r>
    </w:p>
    <w:p w:rsidR="00A55AA2" w:rsidRDefault="00250A1C" w:rsidP="00A55AA2">
      <w:pPr>
        <w:tabs>
          <w:tab w:val="left" w:pos="4320"/>
        </w:tabs>
        <w:spacing w:line="480" w:lineRule="auto"/>
        <w:ind w:firstLine="720"/>
        <w:rPr>
          <w:rFonts w:ascii="Times New Roman" w:hAnsi="Times New Roman" w:cs="Times New Roman"/>
          <w:sz w:val="24"/>
          <w:szCs w:val="24"/>
        </w:rPr>
      </w:pPr>
      <w:r w:rsidRPr="00A55AA2">
        <w:rPr>
          <w:rFonts w:ascii="Times New Roman" w:eastAsia="Times New Roman" w:hAnsi="Times New Roman" w:cs="Times New Roman"/>
          <w:sz w:val="24"/>
          <w:szCs w:val="24"/>
        </w:rPr>
        <w:t xml:space="preserve">For Kant, he leaned more into the enlightenment traditions of the day by developing an </w:t>
      </w:r>
      <w:r w:rsidR="00926FAE" w:rsidRPr="00A55AA2">
        <w:rPr>
          <w:rFonts w:ascii="Times New Roman" w:eastAsia="Times New Roman" w:hAnsi="Times New Roman" w:cs="Times New Roman"/>
          <w:sz w:val="24"/>
          <w:szCs w:val="24"/>
        </w:rPr>
        <w:t>ethical theory</w:t>
      </w:r>
      <w:r w:rsidRPr="00A55AA2">
        <w:rPr>
          <w:rFonts w:ascii="Times New Roman" w:eastAsia="Times New Roman" w:hAnsi="Times New Roman" w:cs="Times New Roman"/>
          <w:sz w:val="24"/>
          <w:szCs w:val="24"/>
        </w:rPr>
        <w:t xml:space="preserve"> founded on the </w:t>
      </w:r>
      <w:r w:rsidR="00926FAE" w:rsidRPr="00A55AA2">
        <w:rPr>
          <w:rFonts w:ascii="Times New Roman" w:eastAsia="Times New Roman" w:hAnsi="Times New Roman" w:cs="Times New Roman"/>
          <w:sz w:val="24"/>
          <w:szCs w:val="24"/>
        </w:rPr>
        <w:t>belief</w:t>
      </w:r>
      <w:r w:rsidRPr="00A55AA2">
        <w:rPr>
          <w:rFonts w:ascii="Times New Roman" w:eastAsia="Times New Roman" w:hAnsi="Times New Roman" w:cs="Times New Roman"/>
          <w:sz w:val="24"/>
          <w:szCs w:val="24"/>
        </w:rPr>
        <w:t xml:space="preserve"> that reason is what is required </w:t>
      </w:r>
      <w:r w:rsidR="00926FAE" w:rsidRPr="00A55AA2">
        <w:rPr>
          <w:rFonts w:ascii="Times New Roman" w:eastAsia="Times New Roman" w:hAnsi="Times New Roman" w:cs="Times New Roman"/>
          <w:sz w:val="24"/>
          <w:szCs w:val="24"/>
        </w:rPr>
        <w:t>to</w:t>
      </w:r>
      <w:r w:rsidRPr="00A55AA2">
        <w:rPr>
          <w:rFonts w:ascii="Times New Roman" w:eastAsia="Times New Roman" w:hAnsi="Times New Roman" w:cs="Times New Roman"/>
          <w:sz w:val="24"/>
          <w:szCs w:val="24"/>
        </w:rPr>
        <w:t xml:space="preserve"> determine how individuals act in their social spaces (</w:t>
      </w:r>
      <w:r w:rsidR="00C00EEF" w:rsidRPr="00A55AA2">
        <w:rPr>
          <w:rStyle w:val="reference-text"/>
          <w:rFonts w:ascii="Times New Roman" w:hAnsi="Times New Roman" w:cs="Times New Roman"/>
          <w:sz w:val="24"/>
          <w:szCs w:val="24"/>
        </w:rPr>
        <w:t>Brinton 519.</w:t>
      </w:r>
      <w:r w:rsidRPr="00A55AA2">
        <w:rPr>
          <w:rFonts w:ascii="Times New Roman" w:eastAsia="Times New Roman" w:hAnsi="Times New Roman" w:cs="Times New Roman"/>
          <w:sz w:val="24"/>
          <w:szCs w:val="24"/>
        </w:rPr>
        <w:t xml:space="preserve">). While he </w:t>
      </w:r>
      <w:r w:rsidR="00926FAE" w:rsidRPr="00A55AA2">
        <w:rPr>
          <w:rFonts w:ascii="Times New Roman" w:eastAsia="Times New Roman" w:hAnsi="Times New Roman" w:cs="Times New Roman"/>
          <w:sz w:val="24"/>
          <w:szCs w:val="24"/>
        </w:rPr>
        <w:t>did</w:t>
      </w:r>
      <w:r w:rsidRPr="00A55AA2">
        <w:rPr>
          <w:rFonts w:ascii="Times New Roman" w:eastAsia="Times New Roman" w:hAnsi="Times New Roman" w:cs="Times New Roman"/>
          <w:sz w:val="24"/>
          <w:szCs w:val="24"/>
        </w:rPr>
        <w:t xml:space="preserve"> not prescribe specific actions, his idea was that reason is primal in guiding </w:t>
      </w:r>
      <w:r w:rsidR="00926FAE" w:rsidRPr="00A55AA2">
        <w:rPr>
          <w:rFonts w:ascii="Times New Roman" w:eastAsia="Times New Roman" w:hAnsi="Times New Roman" w:cs="Times New Roman"/>
          <w:sz w:val="24"/>
          <w:szCs w:val="24"/>
        </w:rPr>
        <w:t>behaviors</w:t>
      </w:r>
      <w:r w:rsidRPr="00A55AA2">
        <w:rPr>
          <w:rFonts w:ascii="Times New Roman" w:eastAsia="Times New Roman" w:hAnsi="Times New Roman" w:cs="Times New Roman"/>
          <w:sz w:val="24"/>
          <w:szCs w:val="24"/>
        </w:rPr>
        <w:t xml:space="preserve"> and human choices. Kant seemed to </w:t>
      </w:r>
      <w:r w:rsidR="00926FAE" w:rsidRPr="00A55AA2">
        <w:rPr>
          <w:rFonts w:ascii="Times New Roman" w:eastAsia="Times New Roman" w:hAnsi="Times New Roman" w:cs="Times New Roman"/>
          <w:sz w:val="24"/>
          <w:szCs w:val="24"/>
        </w:rPr>
        <w:t>explore</w:t>
      </w:r>
      <w:r w:rsidRPr="00A55AA2">
        <w:rPr>
          <w:rFonts w:ascii="Times New Roman" w:eastAsia="Times New Roman" w:hAnsi="Times New Roman" w:cs="Times New Roman"/>
          <w:sz w:val="24"/>
          <w:szCs w:val="24"/>
        </w:rPr>
        <w:t xml:space="preserve"> the question; what </w:t>
      </w:r>
      <w:r w:rsidR="00926FAE" w:rsidRPr="00A55AA2">
        <w:rPr>
          <w:rFonts w:ascii="Times New Roman" w:eastAsia="Times New Roman" w:hAnsi="Times New Roman" w:cs="Times New Roman"/>
          <w:sz w:val="24"/>
          <w:szCs w:val="24"/>
        </w:rPr>
        <w:t>should be</w:t>
      </w:r>
      <w:r w:rsidRPr="00A55AA2">
        <w:rPr>
          <w:rFonts w:ascii="Times New Roman" w:eastAsia="Times New Roman" w:hAnsi="Times New Roman" w:cs="Times New Roman"/>
          <w:sz w:val="24"/>
          <w:szCs w:val="24"/>
        </w:rPr>
        <w:t xml:space="preserve"> the basis of correct </w:t>
      </w:r>
      <w:r w:rsidR="00926FAE" w:rsidRPr="00A55AA2">
        <w:rPr>
          <w:rFonts w:ascii="Times New Roman" w:eastAsia="Times New Roman" w:hAnsi="Times New Roman" w:cs="Times New Roman"/>
          <w:sz w:val="24"/>
          <w:szCs w:val="24"/>
        </w:rPr>
        <w:t>principles</w:t>
      </w:r>
      <w:r w:rsidRPr="00A55AA2">
        <w:rPr>
          <w:rFonts w:ascii="Times New Roman" w:eastAsia="Times New Roman" w:hAnsi="Times New Roman" w:cs="Times New Roman"/>
          <w:sz w:val="24"/>
          <w:szCs w:val="24"/>
        </w:rPr>
        <w:t xml:space="preserve"> of </w:t>
      </w:r>
      <w:r w:rsidR="00926FAE" w:rsidRPr="00A55AA2">
        <w:rPr>
          <w:rFonts w:ascii="Times New Roman" w:eastAsia="Times New Roman" w:hAnsi="Times New Roman" w:cs="Times New Roman"/>
          <w:sz w:val="24"/>
          <w:szCs w:val="24"/>
        </w:rPr>
        <w:t>behavior</w:t>
      </w:r>
      <w:r w:rsidRPr="00A55AA2">
        <w:rPr>
          <w:rFonts w:ascii="Times New Roman" w:eastAsia="Times New Roman" w:hAnsi="Times New Roman" w:cs="Times New Roman"/>
          <w:sz w:val="24"/>
          <w:szCs w:val="24"/>
        </w:rPr>
        <w:t xml:space="preserve">? In quite a similar way like Plato, </w:t>
      </w:r>
      <w:r w:rsidR="00C00EEF" w:rsidRPr="00A55AA2">
        <w:rPr>
          <w:rFonts w:ascii="Times New Roman" w:eastAsia="Times New Roman" w:hAnsi="Times New Roman" w:cs="Times New Roman"/>
          <w:sz w:val="24"/>
          <w:szCs w:val="24"/>
        </w:rPr>
        <w:t xml:space="preserve">Kant </w:t>
      </w:r>
      <w:r w:rsidR="00926FAE" w:rsidRPr="00A55AA2">
        <w:rPr>
          <w:rFonts w:ascii="Times New Roman" w:eastAsia="Times New Roman" w:hAnsi="Times New Roman" w:cs="Times New Roman"/>
          <w:sz w:val="24"/>
          <w:szCs w:val="24"/>
        </w:rPr>
        <w:t>perceived</w:t>
      </w:r>
      <w:r w:rsidR="00C00EEF" w:rsidRPr="00A55AA2">
        <w:rPr>
          <w:rFonts w:ascii="Times New Roman" w:eastAsia="Times New Roman" w:hAnsi="Times New Roman" w:cs="Times New Roman"/>
          <w:sz w:val="24"/>
          <w:szCs w:val="24"/>
        </w:rPr>
        <w:t xml:space="preserve"> human choices and action from a moralistic perspective. His call was </w:t>
      </w:r>
      <w:r w:rsidR="00926FAE" w:rsidRPr="00A55AA2">
        <w:rPr>
          <w:rFonts w:ascii="Times New Roman" w:eastAsia="Times New Roman" w:hAnsi="Times New Roman" w:cs="Times New Roman"/>
          <w:sz w:val="24"/>
          <w:szCs w:val="24"/>
        </w:rPr>
        <w:t>however</w:t>
      </w:r>
      <w:r w:rsidR="00C00EEF" w:rsidRPr="00A55AA2">
        <w:rPr>
          <w:rFonts w:ascii="Times New Roman" w:eastAsia="Times New Roman" w:hAnsi="Times New Roman" w:cs="Times New Roman"/>
          <w:sz w:val="24"/>
          <w:szCs w:val="24"/>
        </w:rPr>
        <w:t xml:space="preserve"> more based on duty and reason where he coined the conc</w:t>
      </w:r>
      <w:r w:rsidR="0063759F" w:rsidRPr="00A55AA2">
        <w:rPr>
          <w:rFonts w:ascii="Times New Roman" w:eastAsia="Times New Roman" w:hAnsi="Times New Roman" w:cs="Times New Roman"/>
          <w:sz w:val="24"/>
          <w:szCs w:val="24"/>
        </w:rPr>
        <w:t>ept of goodwill as being the und</w:t>
      </w:r>
      <w:r w:rsidR="00C00EEF" w:rsidRPr="00A55AA2">
        <w:rPr>
          <w:rFonts w:ascii="Times New Roman" w:eastAsia="Times New Roman" w:hAnsi="Times New Roman" w:cs="Times New Roman"/>
          <w:sz w:val="24"/>
          <w:szCs w:val="24"/>
        </w:rPr>
        <w:t>i</w:t>
      </w:r>
      <w:r w:rsidR="0063759F" w:rsidRPr="00A55AA2">
        <w:rPr>
          <w:rFonts w:ascii="Times New Roman" w:eastAsia="Times New Roman" w:hAnsi="Times New Roman" w:cs="Times New Roman"/>
          <w:sz w:val="24"/>
          <w:szCs w:val="24"/>
        </w:rPr>
        <w:t>s</w:t>
      </w:r>
      <w:r w:rsidR="00C00EEF" w:rsidRPr="00A55AA2">
        <w:rPr>
          <w:rFonts w:ascii="Times New Roman" w:eastAsia="Times New Roman" w:hAnsi="Times New Roman" w:cs="Times New Roman"/>
          <w:sz w:val="24"/>
          <w:szCs w:val="24"/>
        </w:rPr>
        <w:t xml:space="preserve">puted and only superior </w:t>
      </w:r>
      <w:r w:rsidR="00926FAE" w:rsidRPr="00A55AA2">
        <w:rPr>
          <w:rFonts w:ascii="Times New Roman" w:eastAsia="Times New Roman" w:hAnsi="Times New Roman" w:cs="Times New Roman"/>
          <w:sz w:val="24"/>
          <w:szCs w:val="24"/>
        </w:rPr>
        <w:t>virtue</w:t>
      </w:r>
      <w:r w:rsidR="00C00EEF" w:rsidRPr="00A55AA2">
        <w:rPr>
          <w:rFonts w:ascii="Times New Roman" w:eastAsia="Times New Roman" w:hAnsi="Times New Roman" w:cs="Times New Roman"/>
          <w:sz w:val="24"/>
          <w:szCs w:val="24"/>
        </w:rPr>
        <w:t xml:space="preserve"> t</w:t>
      </w:r>
      <w:r w:rsidR="0063759F" w:rsidRPr="00A55AA2">
        <w:rPr>
          <w:rFonts w:ascii="Times New Roman" w:eastAsia="Times New Roman" w:hAnsi="Times New Roman" w:cs="Times New Roman"/>
          <w:sz w:val="24"/>
          <w:szCs w:val="24"/>
        </w:rPr>
        <w:t>o</w:t>
      </w:r>
      <w:r w:rsidR="00C00EEF" w:rsidRPr="00A55AA2">
        <w:rPr>
          <w:rFonts w:ascii="Times New Roman" w:eastAsia="Times New Roman" w:hAnsi="Times New Roman" w:cs="Times New Roman"/>
          <w:sz w:val="24"/>
          <w:szCs w:val="24"/>
        </w:rPr>
        <w:t xml:space="preserve"> guide human behavior (</w:t>
      </w:r>
      <w:r w:rsidR="00C00EEF" w:rsidRPr="00A55AA2">
        <w:rPr>
          <w:rStyle w:val="reference-text"/>
          <w:rFonts w:ascii="Times New Roman" w:hAnsi="Times New Roman" w:cs="Times New Roman"/>
          <w:sz w:val="24"/>
          <w:szCs w:val="24"/>
        </w:rPr>
        <w:t>Sullivan 165</w:t>
      </w:r>
      <w:r w:rsidR="0063759F" w:rsidRPr="00A55AA2">
        <w:rPr>
          <w:rStyle w:val="reference-text"/>
          <w:rFonts w:ascii="Times New Roman" w:hAnsi="Times New Roman" w:cs="Times New Roman"/>
          <w:sz w:val="24"/>
          <w:szCs w:val="24"/>
        </w:rPr>
        <w:t xml:space="preserve">). </w:t>
      </w:r>
      <w:r w:rsidR="0063759F" w:rsidRPr="00A55AA2">
        <w:rPr>
          <w:rFonts w:ascii="Times New Roman" w:eastAsia="Times New Roman" w:hAnsi="Times New Roman" w:cs="Times New Roman"/>
          <w:sz w:val="24"/>
          <w:szCs w:val="24"/>
        </w:rPr>
        <w:t>Notably, h</w:t>
      </w:r>
      <w:r w:rsidR="00C00EEF" w:rsidRPr="00A55AA2">
        <w:rPr>
          <w:rFonts w:ascii="Times New Roman" w:eastAsia="Times New Roman" w:hAnsi="Times New Roman" w:cs="Times New Roman"/>
          <w:sz w:val="24"/>
          <w:szCs w:val="24"/>
        </w:rPr>
        <w:t xml:space="preserve">e </w:t>
      </w:r>
      <w:r w:rsidR="00926FAE" w:rsidRPr="00A55AA2">
        <w:rPr>
          <w:rFonts w:ascii="Times New Roman" w:eastAsia="Times New Roman" w:hAnsi="Times New Roman" w:cs="Times New Roman"/>
          <w:sz w:val="24"/>
          <w:szCs w:val="24"/>
        </w:rPr>
        <w:t>considered</w:t>
      </w:r>
      <w:r w:rsidR="00C00EEF" w:rsidRPr="00A55AA2">
        <w:rPr>
          <w:rFonts w:ascii="Times New Roman" w:eastAsia="Times New Roman" w:hAnsi="Times New Roman" w:cs="Times New Roman"/>
          <w:sz w:val="24"/>
          <w:szCs w:val="24"/>
        </w:rPr>
        <w:t xml:space="preserve"> that other </w:t>
      </w:r>
      <w:r w:rsidR="00926FAE" w:rsidRPr="00A55AA2">
        <w:rPr>
          <w:rFonts w:ascii="Times New Roman" w:eastAsia="Times New Roman" w:hAnsi="Times New Roman" w:cs="Times New Roman"/>
          <w:sz w:val="24"/>
          <w:szCs w:val="24"/>
        </w:rPr>
        <w:t>virtues</w:t>
      </w:r>
      <w:r w:rsidR="00C00EEF" w:rsidRPr="00A55AA2">
        <w:rPr>
          <w:rFonts w:ascii="Times New Roman" w:eastAsia="Times New Roman" w:hAnsi="Times New Roman" w:cs="Times New Roman"/>
          <w:sz w:val="24"/>
          <w:szCs w:val="24"/>
        </w:rPr>
        <w:t xml:space="preserve"> can lead one into immoral behavior but not goodwill since it </w:t>
      </w:r>
      <w:r w:rsidR="00926FAE" w:rsidRPr="00A55AA2">
        <w:rPr>
          <w:rFonts w:ascii="Times New Roman" w:eastAsia="Times New Roman" w:hAnsi="Times New Roman" w:cs="Times New Roman"/>
          <w:sz w:val="24"/>
          <w:szCs w:val="24"/>
        </w:rPr>
        <w:t>preserves</w:t>
      </w:r>
      <w:r w:rsidR="00C00EEF" w:rsidRPr="00A55AA2">
        <w:rPr>
          <w:rFonts w:ascii="Times New Roman" w:eastAsia="Times New Roman" w:hAnsi="Times New Roman" w:cs="Times New Roman"/>
          <w:sz w:val="24"/>
          <w:szCs w:val="24"/>
        </w:rPr>
        <w:t xml:space="preserve"> moral value even in times when it fails to attain moral intentions.  One of the </w:t>
      </w:r>
      <w:r w:rsidR="00926FAE" w:rsidRPr="00A55AA2">
        <w:rPr>
          <w:rFonts w:ascii="Times New Roman" w:eastAsia="Times New Roman" w:hAnsi="Times New Roman" w:cs="Times New Roman"/>
          <w:sz w:val="24"/>
          <w:szCs w:val="24"/>
        </w:rPr>
        <w:t>outstanding</w:t>
      </w:r>
      <w:r w:rsidR="00C00EEF" w:rsidRPr="00A55AA2">
        <w:rPr>
          <w:rFonts w:ascii="Times New Roman" w:eastAsia="Times New Roman" w:hAnsi="Times New Roman" w:cs="Times New Roman"/>
          <w:sz w:val="24"/>
          <w:szCs w:val="24"/>
        </w:rPr>
        <w:t xml:space="preserve"> quotes by Kant in </w:t>
      </w:r>
      <w:r w:rsidR="00C00EEF" w:rsidRPr="00A55AA2">
        <w:rPr>
          <w:rFonts w:ascii="Times New Roman" w:eastAsia="Times New Roman" w:hAnsi="Times New Roman" w:cs="Times New Roman"/>
          <w:i/>
          <w:sz w:val="24"/>
          <w:szCs w:val="24"/>
        </w:rPr>
        <w:t xml:space="preserve">Groundwork of the </w:t>
      </w:r>
      <w:r w:rsidR="00926FAE" w:rsidRPr="00A55AA2">
        <w:rPr>
          <w:rFonts w:ascii="Times New Roman" w:eastAsia="Times New Roman" w:hAnsi="Times New Roman" w:cs="Times New Roman"/>
          <w:i/>
          <w:sz w:val="24"/>
          <w:szCs w:val="24"/>
        </w:rPr>
        <w:t>Metaphysics</w:t>
      </w:r>
      <w:r w:rsidR="00C00EEF" w:rsidRPr="00A55AA2">
        <w:rPr>
          <w:rFonts w:ascii="Times New Roman" w:eastAsia="Times New Roman" w:hAnsi="Times New Roman" w:cs="Times New Roman"/>
          <w:i/>
          <w:sz w:val="24"/>
          <w:szCs w:val="24"/>
        </w:rPr>
        <w:t xml:space="preserve"> of Morals (1785) </w:t>
      </w:r>
      <w:r w:rsidR="00C00EEF" w:rsidRPr="00A55AA2">
        <w:rPr>
          <w:rFonts w:ascii="Times New Roman" w:eastAsia="Times New Roman" w:hAnsi="Times New Roman" w:cs="Times New Roman"/>
          <w:sz w:val="24"/>
          <w:szCs w:val="24"/>
        </w:rPr>
        <w:t>is</w:t>
      </w:r>
      <w:r w:rsidR="00926FAE" w:rsidRPr="00A55AA2">
        <w:rPr>
          <w:rFonts w:ascii="Times New Roman" w:eastAsia="Times New Roman" w:hAnsi="Times New Roman" w:cs="Times New Roman"/>
          <w:sz w:val="24"/>
          <w:szCs w:val="24"/>
        </w:rPr>
        <w:t xml:space="preserve"> that </w:t>
      </w:r>
      <w:r w:rsidR="00C00EEF" w:rsidRPr="00A55AA2">
        <w:rPr>
          <w:rFonts w:ascii="Times New Roman" w:eastAsia="Times New Roman" w:hAnsi="Times New Roman" w:cs="Times New Roman"/>
          <w:sz w:val="24"/>
          <w:szCs w:val="24"/>
        </w:rPr>
        <w:t>“</w:t>
      </w:r>
      <w:r w:rsidR="00C00EEF" w:rsidRPr="00CD10CC">
        <w:rPr>
          <w:rFonts w:ascii="Times New Roman" w:eastAsia="Times New Roman" w:hAnsi="Times New Roman" w:cs="Times New Roman"/>
          <w:i/>
          <w:sz w:val="24"/>
          <w:szCs w:val="24"/>
        </w:rPr>
        <w:t>a</w:t>
      </w:r>
      <w:r w:rsidR="00C00EEF" w:rsidRPr="00CD10CC">
        <w:rPr>
          <w:rFonts w:ascii="Times New Roman" w:hAnsi="Times New Roman" w:cs="Times New Roman"/>
          <w:i/>
          <w:sz w:val="24"/>
          <w:szCs w:val="24"/>
        </w:rPr>
        <w:t xml:space="preserve"> rational being must always regard himself as giving laws either as member or as sovereign in a kingdom of ends which is rendered possible by the freedom of will”</w:t>
      </w:r>
      <w:r w:rsidR="003302F4" w:rsidRPr="00A55AA2">
        <w:rPr>
          <w:rFonts w:ascii="Times New Roman" w:hAnsi="Times New Roman" w:cs="Times New Roman"/>
          <w:sz w:val="24"/>
          <w:szCs w:val="24"/>
        </w:rPr>
        <w:t xml:space="preserve"> (</w:t>
      </w:r>
      <w:r w:rsidR="00646E6A" w:rsidRPr="00A55AA2">
        <w:rPr>
          <w:rFonts w:ascii="Times New Roman" w:hAnsi="Times New Roman" w:cs="Times New Roman"/>
          <w:sz w:val="24"/>
          <w:szCs w:val="24"/>
        </w:rPr>
        <w:t>Sullivan 165</w:t>
      </w:r>
      <w:r w:rsidR="003302F4" w:rsidRPr="00A55AA2">
        <w:rPr>
          <w:rFonts w:ascii="Times New Roman" w:hAnsi="Times New Roman" w:cs="Times New Roman"/>
          <w:sz w:val="24"/>
          <w:szCs w:val="24"/>
        </w:rPr>
        <w:t>).</w:t>
      </w:r>
      <w:r w:rsidR="00926FAE" w:rsidRPr="00A55AA2">
        <w:rPr>
          <w:rFonts w:ascii="Times New Roman" w:hAnsi="Times New Roman" w:cs="Times New Roman"/>
          <w:sz w:val="24"/>
          <w:szCs w:val="24"/>
        </w:rPr>
        <w:t xml:space="preserve"> Here, he portrays humans as subjects to the universal rational laws. </w:t>
      </w:r>
    </w:p>
    <w:p w:rsidR="0063759F" w:rsidRPr="00A55AA2" w:rsidRDefault="00A55AA2" w:rsidP="00A55AA2">
      <w:pPr>
        <w:tabs>
          <w:tab w:val="left" w:pos="4320"/>
        </w:tabs>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Then, fundamentally</w:t>
      </w:r>
      <w:r w:rsidR="0063759F" w:rsidRPr="00A55AA2">
        <w:rPr>
          <w:rFonts w:ascii="Times New Roman" w:hAnsi="Times New Roman" w:cs="Times New Roman"/>
          <w:sz w:val="24"/>
          <w:szCs w:val="24"/>
        </w:rPr>
        <w:t xml:space="preserve">, </w:t>
      </w:r>
      <w:r w:rsidR="00926FAE" w:rsidRPr="00A55AA2">
        <w:rPr>
          <w:rFonts w:ascii="Times New Roman" w:eastAsia="Times New Roman" w:hAnsi="Times New Roman" w:cs="Times New Roman"/>
          <w:sz w:val="24"/>
          <w:szCs w:val="24"/>
        </w:rPr>
        <w:t>Kant’s</w:t>
      </w:r>
      <w:r w:rsidR="0063759F" w:rsidRPr="00A55AA2">
        <w:rPr>
          <w:rFonts w:ascii="Times New Roman" w:eastAsia="Times New Roman" w:hAnsi="Times New Roman" w:cs="Times New Roman"/>
          <w:sz w:val="24"/>
          <w:szCs w:val="24"/>
        </w:rPr>
        <w:t xml:space="preserve"> definition </w:t>
      </w:r>
      <w:r w:rsidR="00926FAE" w:rsidRPr="00A55AA2">
        <w:rPr>
          <w:rFonts w:ascii="Times New Roman" w:eastAsia="Times New Roman" w:hAnsi="Times New Roman" w:cs="Times New Roman"/>
          <w:sz w:val="24"/>
          <w:szCs w:val="24"/>
        </w:rPr>
        <w:t>of goodwill</w:t>
      </w:r>
      <w:r w:rsidR="0063759F" w:rsidRPr="00A55AA2">
        <w:rPr>
          <w:rFonts w:ascii="Times New Roman" w:eastAsia="Times New Roman" w:hAnsi="Times New Roman" w:cs="Times New Roman"/>
          <w:sz w:val="24"/>
          <w:szCs w:val="24"/>
        </w:rPr>
        <w:t xml:space="preserve"> is basically an action that results </w:t>
      </w:r>
      <w:r w:rsidR="00926FAE" w:rsidRPr="00A55AA2">
        <w:rPr>
          <w:rFonts w:ascii="Times New Roman" w:eastAsia="Times New Roman" w:hAnsi="Times New Roman" w:cs="Times New Roman"/>
          <w:sz w:val="24"/>
          <w:szCs w:val="24"/>
        </w:rPr>
        <w:t>from</w:t>
      </w:r>
      <w:r w:rsidR="0063759F" w:rsidRPr="00A55AA2">
        <w:rPr>
          <w:rFonts w:ascii="Times New Roman" w:eastAsia="Times New Roman" w:hAnsi="Times New Roman" w:cs="Times New Roman"/>
          <w:sz w:val="24"/>
          <w:szCs w:val="24"/>
        </w:rPr>
        <w:t xml:space="preserve"> moral obligation </w:t>
      </w:r>
      <w:r w:rsidR="00926FAE" w:rsidRPr="00A55AA2">
        <w:rPr>
          <w:rFonts w:ascii="Times New Roman" w:eastAsia="Times New Roman" w:hAnsi="Times New Roman" w:cs="Times New Roman"/>
          <w:sz w:val="24"/>
          <w:szCs w:val="24"/>
        </w:rPr>
        <w:t>but</w:t>
      </w:r>
      <w:r w:rsidR="0063759F" w:rsidRPr="00A55AA2">
        <w:rPr>
          <w:rFonts w:ascii="Times New Roman" w:eastAsia="Times New Roman" w:hAnsi="Times New Roman" w:cs="Times New Roman"/>
          <w:sz w:val="24"/>
          <w:szCs w:val="24"/>
        </w:rPr>
        <w:t xml:space="preserve"> also includes a dutiful will where an indiv</w:t>
      </w:r>
      <w:r w:rsidR="00926FAE" w:rsidRPr="00A55AA2">
        <w:rPr>
          <w:rFonts w:ascii="Times New Roman" w:eastAsia="Times New Roman" w:hAnsi="Times New Roman" w:cs="Times New Roman"/>
          <w:sz w:val="24"/>
          <w:szCs w:val="24"/>
        </w:rPr>
        <w:t>id</w:t>
      </w:r>
      <w:r w:rsidR="0063759F" w:rsidRPr="00A55AA2">
        <w:rPr>
          <w:rFonts w:ascii="Times New Roman" w:eastAsia="Times New Roman" w:hAnsi="Times New Roman" w:cs="Times New Roman"/>
          <w:sz w:val="24"/>
          <w:szCs w:val="24"/>
        </w:rPr>
        <w:t xml:space="preserve">ual makes a choice or </w:t>
      </w:r>
      <w:r w:rsidR="00926FAE" w:rsidRPr="00A55AA2">
        <w:rPr>
          <w:rFonts w:ascii="Times New Roman" w:eastAsia="Times New Roman" w:hAnsi="Times New Roman" w:cs="Times New Roman"/>
          <w:sz w:val="24"/>
          <w:szCs w:val="24"/>
        </w:rPr>
        <w:t>undertakes</w:t>
      </w:r>
      <w:r w:rsidR="0063759F" w:rsidRPr="00A55AA2">
        <w:rPr>
          <w:rFonts w:ascii="Times New Roman" w:eastAsia="Times New Roman" w:hAnsi="Times New Roman" w:cs="Times New Roman"/>
          <w:sz w:val="24"/>
          <w:szCs w:val="24"/>
        </w:rPr>
        <w:t xml:space="preserve"> an action </w:t>
      </w:r>
      <w:r w:rsidR="00926FAE" w:rsidRPr="00A55AA2">
        <w:rPr>
          <w:rFonts w:ascii="Times New Roman" w:eastAsia="Times New Roman" w:hAnsi="Times New Roman" w:cs="Times New Roman"/>
          <w:sz w:val="24"/>
          <w:szCs w:val="24"/>
        </w:rPr>
        <w:t>performed</w:t>
      </w:r>
      <w:r w:rsidR="0063759F" w:rsidRPr="00A55AA2">
        <w:rPr>
          <w:rFonts w:ascii="Times New Roman" w:eastAsia="Times New Roman" w:hAnsi="Times New Roman" w:cs="Times New Roman"/>
          <w:sz w:val="24"/>
          <w:szCs w:val="24"/>
        </w:rPr>
        <w:t xml:space="preserve"> out of duty and have moral worthiness (</w:t>
      </w:r>
      <w:r w:rsidR="003302F4" w:rsidRPr="00A55AA2">
        <w:rPr>
          <w:rFonts w:ascii="Times New Roman" w:eastAsia="Times New Roman" w:hAnsi="Times New Roman" w:cs="Times New Roman"/>
          <w:sz w:val="24"/>
          <w:szCs w:val="24"/>
        </w:rPr>
        <w:t>Lehman 223</w:t>
      </w:r>
      <w:r w:rsidR="0063759F" w:rsidRPr="00A55AA2">
        <w:rPr>
          <w:rFonts w:ascii="Times New Roman" w:eastAsia="Times New Roman" w:hAnsi="Times New Roman" w:cs="Times New Roman"/>
          <w:sz w:val="24"/>
          <w:szCs w:val="24"/>
        </w:rPr>
        <w:t xml:space="preserve">). This is to mean that an act does not </w:t>
      </w:r>
      <w:r w:rsidR="00926FAE" w:rsidRPr="00A55AA2">
        <w:rPr>
          <w:rFonts w:ascii="Times New Roman" w:eastAsia="Times New Roman" w:hAnsi="Times New Roman" w:cs="Times New Roman"/>
          <w:sz w:val="24"/>
          <w:szCs w:val="24"/>
        </w:rPr>
        <w:t>just</w:t>
      </w:r>
      <w:r w:rsidR="0063759F" w:rsidRPr="00A55AA2">
        <w:rPr>
          <w:rFonts w:ascii="Times New Roman" w:eastAsia="Times New Roman" w:hAnsi="Times New Roman" w:cs="Times New Roman"/>
          <w:sz w:val="24"/>
          <w:szCs w:val="24"/>
        </w:rPr>
        <w:t xml:space="preserve"> to be done in </w:t>
      </w:r>
      <w:r w:rsidR="00926FAE" w:rsidRPr="00A55AA2">
        <w:rPr>
          <w:rFonts w:ascii="Times New Roman" w:eastAsia="Times New Roman" w:hAnsi="Times New Roman" w:cs="Times New Roman"/>
          <w:sz w:val="24"/>
          <w:szCs w:val="24"/>
        </w:rPr>
        <w:t>accordance</w:t>
      </w:r>
      <w:r w:rsidR="0063759F" w:rsidRPr="00A55AA2">
        <w:rPr>
          <w:rFonts w:ascii="Times New Roman" w:eastAsia="Times New Roman" w:hAnsi="Times New Roman" w:cs="Times New Roman"/>
          <w:sz w:val="24"/>
          <w:szCs w:val="24"/>
        </w:rPr>
        <w:t xml:space="preserve"> with duty but out </w:t>
      </w:r>
      <w:r w:rsidR="00926FAE" w:rsidRPr="00A55AA2">
        <w:rPr>
          <w:rFonts w:ascii="Times New Roman" w:eastAsia="Times New Roman" w:hAnsi="Times New Roman" w:cs="Times New Roman"/>
          <w:sz w:val="24"/>
          <w:szCs w:val="24"/>
        </w:rPr>
        <w:t>of</w:t>
      </w:r>
      <w:r w:rsidR="0063759F" w:rsidRPr="00A55AA2">
        <w:rPr>
          <w:rFonts w:ascii="Times New Roman" w:eastAsia="Times New Roman" w:hAnsi="Times New Roman" w:cs="Times New Roman"/>
          <w:sz w:val="24"/>
          <w:szCs w:val="24"/>
        </w:rPr>
        <w:t xml:space="preserve"> duty with </w:t>
      </w:r>
      <w:r w:rsidR="00926FAE" w:rsidRPr="00A55AA2">
        <w:rPr>
          <w:rFonts w:ascii="Times New Roman" w:eastAsia="Times New Roman" w:hAnsi="Times New Roman" w:cs="Times New Roman"/>
          <w:sz w:val="24"/>
          <w:szCs w:val="24"/>
        </w:rPr>
        <w:t>genuineness</w:t>
      </w:r>
      <w:r w:rsidR="0063759F" w:rsidRPr="00A55AA2">
        <w:rPr>
          <w:rFonts w:ascii="Times New Roman" w:eastAsia="Times New Roman" w:hAnsi="Times New Roman" w:cs="Times New Roman"/>
          <w:sz w:val="24"/>
          <w:szCs w:val="24"/>
        </w:rPr>
        <w:t xml:space="preserve">. For instance, gifting a street child with coins for the sake </w:t>
      </w:r>
      <w:r w:rsidR="00926FAE" w:rsidRPr="00A55AA2">
        <w:rPr>
          <w:rFonts w:ascii="Times New Roman" w:eastAsia="Times New Roman" w:hAnsi="Times New Roman" w:cs="Times New Roman"/>
          <w:sz w:val="24"/>
          <w:szCs w:val="24"/>
        </w:rPr>
        <w:t>of</w:t>
      </w:r>
      <w:r w:rsidR="0063759F" w:rsidRPr="00A55AA2">
        <w:rPr>
          <w:rFonts w:ascii="Times New Roman" w:eastAsia="Times New Roman" w:hAnsi="Times New Roman" w:cs="Times New Roman"/>
          <w:sz w:val="24"/>
          <w:szCs w:val="24"/>
        </w:rPr>
        <w:t xml:space="preserve"> it (the sake of spending away the extra coins) does not reflect moral </w:t>
      </w:r>
      <w:r w:rsidR="00926FAE" w:rsidRPr="00A55AA2">
        <w:rPr>
          <w:rFonts w:ascii="Times New Roman" w:eastAsia="Times New Roman" w:hAnsi="Times New Roman" w:cs="Times New Roman"/>
          <w:sz w:val="24"/>
          <w:szCs w:val="24"/>
        </w:rPr>
        <w:t>worthiness</w:t>
      </w:r>
      <w:r w:rsidR="0063759F" w:rsidRPr="00A55AA2">
        <w:rPr>
          <w:rFonts w:ascii="Times New Roman" w:eastAsia="Times New Roman" w:hAnsi="Times New Roman" w:cs="Times New Roman"/>
          <w:sz w:val="24"/>
          <w:szCs w:val="24"/>
        </w:rPr>
        <w:t>, even when one is under duty t</w:t>
      </w:r>
      <w:r w:rsidR="00DB25DA" w:rsidRPr="00A55AA2">
        <w:rPr>
          <w:rFonts w:ascii="Times New Roman" w:eastAsia="Times New Roman" w:hAnsi="Times New Roman" w:cs="Times New Roman"/>
          <w:sz w:val="24"/>
          <w:szCs w:val="24"/>
        </w:rPr>
        <w:t>o</w:t>
      </w:r>
      <w:r w:rsidR="0063759F" w:rsidRPr="00A55AA2">
        <w:rPr>
          <w:rFonts w:ascii="Times New Roman" w:eastAsia="Times New Roman" w:hAnsi="Times New Roman" w:cs="Times New Roman"/>
          <w:sz w:val="24"/>
          <w:szCs w:val="24"/>
        </w:rPr>
        <w:t xml:space="preserve"> care for the less privileged. One has to make genuine action to show that the </w:t>
      </w:r>
      <w:r w:rsidR="00926FAE" w:rsidRPr="00A55AA2">
        <w:rPr>
          <w:rFonts w:ascii="Times New Roman" w:eastAsia="Times New Roman" w:hAnsi="Times New Roman" w:cs="Times New Roman"/>
          <w:sz w:val="24"/>
          <w:szCs w:val="24"/>
        </w:rPr>
        <w:t>action</w:t>
      </w:r>
      <w:r w:rsidR="0063759F" w:rsidRPr="00A55AA2">
        <w:rPr>
          <w:rFonts w:ascii="Times New Roman" w:eastAsia="Times New Roman" w:hAnsi="Times New Roman" w:cs="Times New Roman"/>
          <w:sz w:val="24"/>
          <w:szCs w:val="24"/>
        </w:rPr>
        <w:t xml:space="preserve"> attains the end of </w:t>
      </w:r>
      <w:r w:rsidR="0063759F" w:rsidRPr="00A55AA2">
        <w:rPr>
          <w:rFonts w:ascii="Times New Roman" w:eastAsia="Times New Roman" w:hAnsi="Times New Roman" w:cs="Times New Roman"/>
          <w:sz w:val="24"/>
          <w:szCs w:val="24"/>
        </w:rPr>
        <w:lastRenderedPageBreak/>
        <w:t xml:space="preserve">moral </w:t>
      </w:r>
      <w:r w:rsidR="00926FAE" w:rsidRPr="00A55AA2">
        <w:rPr>
          <w:rFonts w:ascii="Times New Roman" w:eastAsia="Times New Roman" w:hAnsi="Times New Roman" w:cs="Times New Roman"/>
          <w:sz w:val="24"/>
          <w:szCs w:val="24"/>
        </w:rPr>
        <w:t>worthiness</w:t>
      </w:r>
      <w:r w:rsidR="0063759F" w:rsidRPr="00A55AA2">
        <w:rPr>
          <w:rFonts w:ascii="Times New Roman" w:eastAsia="Times New Roman" w:hAnsi="Times New Roman" w:cs="Times New Roman"/>
          <w:sz w:val="24"/>
          <w:szCs w:val="24"/>
        </w:rPr>
        <w:t xml:space="preserve">. That is when one used rational incentives to make a positive </w:t>
      </w:r>
      <w:r w:rsidR="00926FAE" w:rsidRPr="00A55AA2">
        <w:rPr>
          <w:rFonts w:ascii="Times New Roman" w:eastAsia="Times New Roman" w:hAnsi="Times New Roman" w:cs="Times New Roman"/>
          <w:sz w:val="24"/>
          <w:szCs w:val="24"/>
        </w:rPr>
        <w:t>change to</w:t>
      </w:r>
      <w:r w:rsidR="0063759F" w:rsidRPr="00A55AA2">
        <w:rPr>
          <w:rFonts w:ascii="Times New Roman" w:eastAsia="Times New Roman" w:hAnsi="Times New Roman" w:cs="Times New Roman"/>
          <w:sz w:val="24"/>
          <w:szCs w:val="24"/>
        </w:rPr>
        <w:t xml:space="preserve"> self and others. </w:t>
      </w:r>
    </w:p>
    <w:p w:rsidR="00CD10CC" w:rsidRDefault="0063759F" w:rsidP="00A55AA2">
      <w:pPr>
        <w:tabs>
          <w:tab w:val="left" w:pos="4320"/>
        </w:tabs>
        <w:spacing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 xml:space="preserve">Further on, </w:t>
      </w:r>
      <w:r w:rsidR="00926FAE" w:rsidRPr="00A55AA2">
        <w:rPr>
          <w:rFonts w:ascii="Times New Roman" w:eastAsia="Times New Roman" w:hAnsi="Times New Roman" w:cs="Times New Roman"/>
          <w:sz w:val="24"/>
          <w:szCs w:val="24"/>
        </w:rPr>
        <w:t>connecting</w:t>
      </w:r>
      <w:r w:rsidRPr="00A55AA2">
        <w:rPr>
          <w:rFonts w:ascii="Times New Roman" w:eastAsia="Times New Roman" w:hAnsi="Times New Roman" w:cs="Times New Roman"/>
          <w:sz w:val="24"/>
          <w:szCs w:val="24"/>
        </w:rPr>
        <w:t xml:space="preserve"> Kantian thought to desires, the philosopher m</w:t>
      </w:r>
      <w:r w:rsidR="00DB25DA" w:rsidRPr="00A55AA2">
        <w:rPr>
          <w:rFonts w:ascii="Times New Roman" w:eastAsia="Times New Roman" w:hAnsi="Times New Roman" w:cs="Times New Roman"/>
          <w:sz w:val="24"/>
          <w:szCs w:val="24"/>
        </w:rPr>
        <w:t>ade</w:t>
      </w:r>
      <w:r w:rsidRPr="00A55AA2">
        <w:rPr>
          <w:rFonts w:ascii="Times New Roman" w:eastAsia="Times New Roman" w:hAnsi="Times New Roman" w:cs="Times New Roman"/>
          <w:sz w:val="24"/>
          <w:szCs w:val="24"/>
        </w:rPr>
        <w:t xml:space="preserve"> a </w:t>
      </w:r>
      <w:r w:rsidR="00926FAE" w:rsidRPr="00A55AA2">
        <w:rPr>
          <w:rFonts w:ascii="Times New Roman" w:eastAsia="Times New Roman" w:hAnsi="Times New Roman" w:cs="Times New Roman"/>
          <w:sz w:val="24"/>
          <w:szCs w:val="24"/>
        </w:rPr>
        <w:t>distinction</w:t>
      </w:r>
      <w:r w:rsidRPr="00A55AA2">
        <w:rPr>
          <w:rFonts w:ascii="Times New Roman" w:eastAsia="Times New Roman" w:hAnsi="Times New Roman" w:cs="Times New Roman"/>
          <w:sz w:val="24"/>
          <w:szCs w:val="24"/>
        </w:rPr>
        <w:t xml:space="preserve"> of two main </w:t>
      </w:r>
      <w:r w:rsidR="00926FAE" w:rsidRPr="00A55AA2">
        <w:rPr>
          <w:rFonts w:ascii="Times New Roman" w:eastAsia="Times New Roman" w:hAnsi="Times New Roman" w:cs="Times New Roman"/>
          <w:sz w:val="24"/>
          <w:szCs w:val="24"/>
        </w:rPr>
        <w:t>imperatives</w:t>
      </w:r>
      <w:r w:rsidRPr="00A55AA2">
        <w:rPr>
          <w:rFonts w:ascii="Times New Roman" w:eastAsia="Times New Roman" w:hAnsi="Times New Roman" w:cs="Times New Roman"/>
          <w:sz w:val="24"/>
          <w:szCs w:val="24"/>
        </w:rPr>
        <w:t>; categorical and hypothetical imper</w:t>
      </w:r>
      <w:r w:rsidR="00DB25DA" w:rsidRPr="00A55AA2">
        <w:rPr>
          <w:rFonts w:ascii="Times New Roman" w:eastAsia="Times New Roman" w:hAnsi="Times New Roman" w:cs="Times New Roman"/>
          <w:sz w:val="24"/>
          <w:szCs w:val="24"/>
        </w:rPr>
        <w:t>a</w:t>
      </w:r>
      <w:r w:rsidRPr="00A55AA2">
        <w:rPr>
          <w:rFonts w:ascii="Times New Roman" w:eastAsia="Times New Roman" w:hAnsi="Times New Roman" w:cs="Times New Roman"/>
          <w:sz w:val="24"/>
          <w:szCs w:val="24"/>
        </w:rPr>
        <w:t xml:space="preserve">tives. Under a hypothetical imperative, he observed that an </w:t>
      </w:r>
      <w:r w:rsidR="00926FAE" w:rsidRPr="00A55AA2">
        <w:rPr>
          <w:rFonts w:ascii="Times New Roman" w:eastAsia="Times New Roman" w:hAnsi="Times New Roman" w:cs="Times New Roman"/>
          <w:sz w:val="24"/>
          <w:szCs w:val="24"/>
        </w:rPr>
        <w:t>individual</w:t>
      </w:r>
      <w:r w:rsidRPr="00A55AA2">
        <w:rPr>
          <w:rFonts w:ascii="Times New Roman" w:eastAsia="Times New Roman" w:hAnsi="Times New Roman" w:cs="Times New Roman"/>
          <w:sz w:val="24"/>
          <w:szCs w:val="24"/>
        </w:rPr>
        <w:t xml:space="preserve"> has to obey to </w:t>
      </w:r>
      <w:r w:rsidR="00926FAE" w:rsidRPr="00A55AA2">
        <w:rPr>
          <w:rFonts w:ascii="Times New Roman" w:eastAsia="Times New Roman" w:hAnsi="Times New Roman" w:cs="Times New Roman"/>
          <w:sz w:val="24"/>
          <w:szCs w:val="24"/>
        </w:rPr>
        <w:t>satisfy</w:t>
      </w:r>
      <w:r w:rsidRPr="00A55AA2">
        <w:rPr>
          <w:rFonts w:ascii="Times New Roman" w:eastAsia="Times New Roman" w:hAnsi="Times New Roman" w:cs="Times New Roman"/>
          <w:sz w:val="24"/>
          <w:szCs w:val="24"/>
        </w:rPr>
        <w:t xml:space="preserve"> their desires</w:t>
      </w:r>
      <w:r w:rsidR="00DB25DA" w:rsidRPr="00A55AA2">
        <w:rPr>
          <w:rFonts w:ascii="Times New Roman" w:eastAsia="Times New Roman" w:hAnsi="Times New Roman" w:cs="Times New Roman"/>
          <w:sz w:val="24"/>
          <w:szCs w:val="24"/>
        </w:rPr>
        <w:t xml:space="preserve"> (Agbude et al. 5)</w:t>
      </w:r>
      <w:r w:rsidRPr="00A55AA2">
        <w:rPr>
          <w:rFonts w:ascii="Times New Roman" w:eastAsia="Times New Roman" w:hAnsi="Times New Roman" w:cs="Times New Roman"/>
          <w:sz w:val="24"/>
          <w:szCs w:val="24"/>
        </w:rPr>
        <w:t>.</w:t>
      </w:r>
      <w:r w:rsidR="00DB25DA" w:rsidRPr="00A55AA2">
        <w:rPr>
          <w:rFonts w:ascii="Times New Roman" w:eastAsia="Times New Roman" w:hAnsi="Times New Roman" w:cs="Times New Roman"/>
          <w:sz w:val="24"/>
          <w:szCs w:val="24"/>
        </w:rPr>
        <w:t xml:space="preserve"> Here, </w:t>
      </w:r>
      <w:r w:rsidR="00926FAE" w:rsidRPr="00A55AA2">
        <w:rPr>
          <w:rFonts w:ascii="Times New Roman" w:eastAsia="Times New Roman" w:hAnsi="Times New Roman" w:cs="Times New Roman"/>
          <w:sz w:val="24"/>
          <w:szCs w:val="24"/>
        </w:rPr>
        <w:t>there</w:t>
      </w:r>
      <w:r w:rsidR="00DB25DA" w:rsidRPr="00A55AA2">
        <w:rPr>
          <w:rFonts w:ascii="Times New Roman" w:eastAsia="Times New Roman" w:hAnsi="Times New Roman" w:cs="Times New Roman"/>
          <w:sz w:val="24"/>
          <w:szCs w:val="24"/>
        </w:rPr>
        <w:t xml:space="preserve"> is a </w:t>
      </w:r>
      <w:r w:rsidR="00926FAE" w:rsidRPr="00A55AA2">
        <w:rPr>
          <w:rFonts w:ascii="Times New Roman" w:eastAsia="Times New Roman" w:hAnsi="Times New Roman" w:cs="Times New Roman"/>
          <w:sz w:val="24"/>
          <w:szCs w:val="24"/>
        </w:rPr>
        <w:t>personal</w:t>
      </w:r>
      <w:r w:rsidR="00DB25DA" w:rsidRPr="00A55AA2">
        <w:rPr>
          <w:rFonts w:ascii="Times New Roman" w:eastAsia="Times New Roman" w:hAnsi="Times New Roman" w:cs="Times New Roman"/>
          <w:sz w:val="24"/>
          <w:szCs w:val="24"/>
        </w:rPr>
        <w:t xml:space="preserve"> end or motive to an action that inspires one to take a particular course of action.</w:t>
      </w:r>
      <w:r w:rsidRPr="00A55AA2">
        <w:rPr>
          <w:rFonts w:ascii="Times New Roman" w:eastAsia="Times New Roman" w:hAnsi="Times New Roman" w:cs="Times New Roman"/>
          <w:sz w:val="24"/>
          <w:szCs w:val="24"/>
        </w:rPr>
        <w:t xml:space="preserve">  A typical example is when on</w:t>
      </w:r>
      <w:r w:rsidR="00DB25DA" w:rsidRPr="00A55AA2">
        <w:rPr>
          <w:rFonts w:ascii="Times New Roman" w:eastAsia="Times New Roman" w:hAnsi="Times New Roman" w:cs="Times New Roman"/>
          <w:sz w:val="24"/>
          <w:szCs w:val="24"/>
        </w:rPr>
        <w:t>e</w:t>
      </w:r>
      <w:r w:rsidRPr="00A55AA2">
        <w:rPr>
          <w:rFonts w:ascii="Times New Roman" w:eastAsia="Times New Roman" w:hAnsi="Times New Roman" w:cs="Times New Roman"/>
          <w:sz w:val="24"/>
          <w:szCs w:val="24"/>
        </w:rPr>
        <w:t xml:space="preserve"> desires to get rich, they should all </w:t>
      </w:r>
      <w:r w:rsidR="00926FAE" w:rsidRPr="00A55AA2">
        <w:rPr>
          <w:rFonts w:ascii="Times New Roman" w:eastAsia="Times New Roman" w:hAnsi="Times New Roman" w:cs="Times New Roman"/>
          <w:sz w:val="24"/>
          <w:szCs w:val="24"/>
        </w:rPr>
        <w:t>means</w:t>
      </w:r>
      <w:r w:rsidRPr="00A55AA2">
        <w:rPr>
          <w:rFonts w:ascii="Times New Roman" w:eastAsia="Times New Roman" w:hAnsi="Times New Roman" w:cs="Times New Roman"/>
          <w:sz w:val="24"/>
          <w:szCs w:val="24"/>
        </w:rPr>
        <w:t xml:space="preserve"> including </w:t>
      </w:r>
      <w:r w:rsidR="00DB25DA" w:rsidRPr="00A55AA2">
        <w:rPr>
          <w:rFonts w:ascii="Times New Roman" w:eastAsia="Times New Roman" w:hAnsi="Times New Roman" w:cs="Times New Roman"/>
          <w:sz w:val="24"/>
          <w:szCs w:val="24"/>
        </w:rPr>
        <w:t xml:space="preserve">stealing to attain their end and desire. Nevertheless, there </w:t>
      </w:r>
      <w:r w:rsidR="00926FAE" w:rsidRPr="00A55AA2">
        <w:rPr>
          <w:rFonts w:ascii="Times New Roman" w:eastAsia="Times New Roman" w:hAnsi="Times New Roman" w:cs="Times New Roman"/>
          <w:sz w:val="24"/>
          <w:szCs w:val="24"/>
        </w:rPr>
        <w:t>are categorical</w:t>
      </w:r>
      <w:r w:rsidR="00DB25DA" w:rsidRPr="00A55AA2">
        <w:rPr>
          <w:rFonts w:ascii="Times New Roman" w:eastAsia="Times New Roman" w:hAnsi="Times New Roman" w:cs="Times New Roman"/>
          <w:sz w:val="24"/>
          <w:szCs w:val="24"/>
        </w:rPr>
        <w:t xml:space="preserve"> imperatives, referring to actions taken regardless of whether doing so would yield to any personal value or not (</w:t>
      </w:r>
      <w:r w:rsidR="00926FAE" w:rsidRPr="00A55AA2">
        <w:rPr>
          <w:rFonts w:ascii="Times New Roman" w:eastAsia="Times New Roman" w:hAnsi="Times New Roman" w:cs="Times New Roman"/>
          <w:sz w:val="24"/>
          <w:szCs w:val="24"/>
        </w:rPr>
        <w:t>Agbude et al. 6</w:t>
      </w:r>
      <w:r w:rsidR="00DB25DA" w:rsidRPr="00A55AA2">
        <w:rPr>
          <w:rFonts w:ascii="Times New Roman" w:eastAsia="Times New Roman" w:hAnsi="Times New Roman" w:cs="Times New Roman"/>
          <w:sz w:val="24"/>
          <w:szCs w:val="24"/>
        </w:rPr>
        <w:t xml:space="preserve">). An example is keeping a promise. In a categorical imperative, an individual cannot opt out since one cannot escape from </w:t>
      </w:r>
      <w:r w:rsidR="00926FAE" w:rsidRPr="00A55AA2">
        <w:rPr>
          <w:rFonts w:ascii="Times New Roman" w:eastAsia="Times New Roman" w:hAnsi="Times New Roman" w:cs="Times New Roman"/>
          <w:sz w:val="24"/>
          <w:szCs w:val="24"/>
        </w:rPr>
        <w:t>being</w:t>
      </w:r>
      <w:r w:rsidR="00DB25DA" w:rsidRPr="00A55AA2">
        <w:rPr>
          <w:rFonts w:ascii="Times New Roman" w:eastAsia="Times New Roman" w:hAnsi="Times New Roman" w:cs="Times New Roman"/>
          <w:sz w:val="24"/>
          <w:szCs w:val="24"/>
        </w:rPr>
        <w:t xml:space="preserve"> a rational agent. </w:t>
      </w:r>
    </w:p>
    <w:p w:rsidR="0063759F" w:rsidRPr="00A55AA2" w:rsidRDefault="00CD10CC" w:rsidP="00A55AA2">
      <w:pPr>
        <w:tabs>
          <w:tab w:val="left" w:pos="4320"/>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Kant, d</w:t>
      </w:r>
      <w:r w:rsidR="00DB25DA" w:rsidRPr="00A55AA2">
        <w:rPr>
          <w:rFonts w:ascii="Times New Roman" w:eastAsia="Times New Roman" w:hAnsi="Times New Roman" w:cs="Times New Roman"/>
          <w:sz w:val="24"/>
          <w:szCs w:val="24"/>
        </w:rPr>
        <w:t xml:space="preserve">espite whether the outcomes are </w:t>
      </w:r>
      <w:r w:rsidR="00926FAE" w:rsidRPr="00A55AA2">
        <w:rPr>
          <w:rFonts w:ascii="Times New Roman" w:eastAsia="Times New Roman" w:hAnsi="Times New Roman" w:cs="Times New Roman"/>
          <w:sz w:val="24"/>
          <w:szCs w:val="24"/>
        </w:rPr>
        <w:t>favorable</w:t>
      </w:r>
      <w:r w:rsidR="00DB25DA" w:rsidRPr="00A55AA2">
        <w:rPr>
          <w:rFonts w:ascii="Times New Roman" w:eastAsia="Times New Roman" w:hAnsi="Times New Roman" w:cs="Times New Roman"/>
          <w:sz w:val="24"/>
          <w:szCs w:val="24"/>
        </w:rPr>
        <w:t xml:space="preserve"> or not, one </w:t>
      </w:r>
      <w:r>
        <w:rPr>
          <w:rFonts w:ascii="Times New Roman" w:eastAsia="Times New Roman" w:hAnsi="Times New Roman" w:cs="Times New Roman"/>
          <w:sz w:val="24"/>
          <w:szCs w:val="24"/>
        </w:rPr>
        <w:t>is duty-</w:t>
      </w:r>
      <w:r w:rsidR="00DB25DA" w:rsidRPr="00A55AA2">
        <w:rPr>
          <w:rFonts w:ascii="Times New Roman" w:eastAsia="Times New Roman" w:hAnsi="Times New Roman" w:cs="Times New Roman"/>
          <w:sz w:val="24"/>
          <w:szCs w:val="24"/>
        </w:rPr>
        <w:t xml:space="preserve">bound to take the </w:t>
      </w:r>
      <w:r w:rsidR="00926FAE" w:rsidRPr="00A55AA2">
        <w:rPr>
          <w:rFonts w:ascii="Times New Roman" w:eastAsia="Times New Roman" w:hAnsi="Times New Roman" w:cs="Times New Roman"/>
          <w:sz w:val="24"/>
          <w:szCs w:val="24"/>
        </w:rPr>
        <w:t>prescribed</w:t>
      </w:r>
      <w:r w:rsidR="00DB25DA" w:rsidRPr="00A55AA2">
        <w:rPr>
          <w:rFonts w:ascii="Times New Roman" w:eastAsia="Times New Roman" w:hAnsi="Times New Roman" w:cs="Times New Roman"/>
          <w:sz w:val="24"/>
          <w:szCs w:val="24"/>
        </w:rPr>
        <w:t xml:space="preserve"> action. In other words, Kant plays into Plato’s perspective of unnecessary desires. Acting out of desire, and not rationality means that </w:t>
      </w:r>
      <w:r w:rsidR="00926FAE" w:rsidRPr="00A55AA2">
        <w:rPr>
          <w:rFonts w:ascii="Times New Roman" w:eastAsia="Times New Roman" w:hAnsi="Times New Roman" w:cs="Times New Roman"/>
          <w:sz w:val="24"/>
          <w:szCs w:val="24"/>
        </w:rPr>
        <w:t>omen</w:t>
      </w:r>
      <w:r w:rsidR="00DB25DA" w:rsidRPr="00A55AA2">
        <w:rPr>
          <w:rFonts w:ascii="Times New Roman" w:eastAsia="Times New Roman" w:hAnsi="Times New Roman" w:cs="Times New Roman"/>
          <w:sz w:val="24"/>
          <w:szCs w:val="24"/>
        </w:rPr>
        <w:t xml:space="preserve"> is vulnerable to draft away from what is </w:t>
      </w:r>
      <w:r w:rsidR="00926FAE" w:rsidRPr="00A55AA2">
        <w:rPr>
          <w:rFonts w:ascii="Times New Roman" w:eastAsia="Times New Roman" w:hAnsi="Times New Roman" w:cs="Times New Roman"/>
          <w:sz w:val="24"/>
          <w:szCs w:val="24"/>
        </w:rPr>
        <w:t>considered</w:t>
      </w:r>
      <w:r w:rsidR="00DB25DA" w:rsidRPr="00A55AA2">
        <w:rPr>
          <w:rFonts w:ascii="Times New Roman" w:eastAsia="Times New Roman" w:hAnsi="Times New Roman" w:cs="Times New Roman"/>
          <w:sz w:val="24"/>
          <w:szCs w:val="24"/>
        </w:rPr>
        <w:t xml:space="preserve"> moral. It is in this spirit that </w:t>
      </w:r>
      <w:r w:rsidR="006B0F9C" w:rsidRPr="00A55AA2">
        <w:rPr>
          <w:rFonts w:ascii="Times New Roman" w:eastAsia="Times New Roman" w:hAnsi="Times New Roman" w:cs="Times New Roman"/>
          <w:sz w:val="24"/>
          <w:szCs w:val="24"/>
        </w:rPr>
        <w:t xml:space="preserve">critics such as Shafer-Landau reject the desire satisfaction theory of human welfare. It </w:t>
      </w:r>
      <w:r w:rsidR="003B6EE7" w:rsidRPr="00A55AA2">
        <w:rPr>
          <w:rFonts w:ascii="Times New Roman" w:eastAsia="Times New Roman" w:hAnsi="Times New Roman" w:cs="Times New Roman"/>
          <w:sz w:val="24"/>
          <w:szCs w:val="24"/>
        </w:rPr>
        <w:t xml:space="preserve">is </w:t>
      </w:r>
      <w:r w:rsidR="00926FAE" w:rsidRPr="00A55AA2">
        <w:rPr>
          <w:rFonts w:ascii="Times New Roman" w:eastAsia="Times New Roman" w:hAnsi="Times New Roman" w:cs="Times New Roman"/>
          <w:sz w:val="24"/>
          <w:szCs w:val="24"/>
        </w:rPr>
        <w:t>because</w:t>
      </w:r>
      <w:r w:rsidR="003B6EE7" w:rsidRPr="00A55AA2">
        <w:rPr>
          <w:rFonts w:ascii="Times New Roman" w:eastAsia="Times New Roman" w:hAnsi="Times New Roman" w:cs="Times New Roman"/>
          <w:sz w:val="24"/>
          <w:szCs w:val="24"/>
        </w:rPr>
        <w:t xml:space="preserve"> </w:t>
      </w:r>
      <w:r w:rsidR="006B0F9C" w:rsidRPr="00A55AA2">
        <w:rPr>
          <w:rFonts w:ascii="Times New Roman" w:eastAsia="Times New Roman" w:hAnsi="Times New Roman" w:cs="Times New Roman"/>
          <w:sz w:val="24"/>
          <w:szCs w:val="24"/>
        </w:rPr>
        <w:t>t</w:t>
      </w:r>
      <w:r w:rsidR="003B6EE7" w:rsidRPr="00A55AA2">
        <w:rPr>
          <w:rFonts w:ascii="Times New Roman" w:eastAsia="Times New Roman" w:hAnsi="Times New Roman" w:cs="Times New Roman"/>
          <w:sz w:val="24"/>
          <w:szCs w:val="24"/>
        </w:rPr>
        <w:t xml:space="preserve">he proponents </w:t>
      </w:r>
      <w:r w:rsidR="006B0F9C" w:rsidRPr="00A55AA2">
        <w:rPr>
          <w:rFonts w:ascii="Times New Roman" w:eastAsia="Times New Roman" w:hAnsi="Times New Roman" w:cs="Times New Roman"/>
          <w:sz w:val="24"/>
          <w:szCs w:val="24"/>
        </w:rPr>
        <w:t xml:space="preserve">hold that life’s </w:t>
      </w:r>
      <w:r w:rsidR="00926FAE" w:rsidRPr="00A55AA2">
        <w:rPr>
          <w:rFonts w:ascii="Times New Roman" w:eastAsia="Times New Roman" w:hAnsi="Times New Roman" w:cs="Times New Roman"/>
          <w:sz w:val="24"/>
          <w:szCs w:val="24"/>
        </w:rPr>
        <w:t>fulfillment</w:t>
      </w:r>
      <w:r w:rsidR="006B0F9C" w:rsidRPr="00A55AA2">
        <w:rPr>
          <w:rFonts w:ascii="Times New Roman" w:eastAsia="Times New Roman" w:hAnsi="Times New Roman" w:cs="Times New Roman"/>
          <w:sz w:val="24"/>
          <w:szCs w:val="24"/>
        </w:rPr>
        <w:t xml:space="preserve"> is dependent</w:t>
      </w:r>
      <w:r w:rsidR="003B6EE7" w:rsidRPr="00A55AA2">
        <w:rPr>
          <w:rFonts w:ascii="Times New Roman" w:eastAsia="Times New Roman" w:hAnsi="Times New Roman" w:cs="Times New Roman"/>
          <w:sz w:val="24"/>
          <w:szCs w:val="24"/>
        </w:rPr>
        <w:t xml:space="preserve"> </w:t>
      </w:r>
      <w:r w:rsidR="006B0F9C" w:rsidRPr="00A55AA2">
        <w:rPr>
          <w:rFonts w:ascii="Times New Roman" w:eastAsia="Times New Roman" w:hAnsi="Times New Roman" w:cs="Times New Roman"/>
          <w:sz w:val="24"/>
          <w:szCs w:val="24"/>
        </w:rPr>
        <w:t xml:space="preserve">on the extent by which one gets their desires fulfilled. Yet, </w:t>
      </w:r>
      <w:r w:rsidR="003B6EE7" w:rsidRPr="00A55AA2">
        <w:rPr>
          <w:rFonts w:ascii="Times New Roman" w:eastAsia="Times New Roman" w:hAnsi="Times New Roman" w:cs="Times New Roman"/>
          <w:sz w:val="24"/>
          <w:szCs w:val="24"/>
        </w:rPr>
        <w:t xml:space="preserve">as </w:t>
      </w:r>
      <w:r w:rsidR="00926FAE" w:rsidRPr="00A55AA2">
        <w:rPr>
          <w:rFonts w:ascii="Times New Roman" w:eastAsia="Times New Roman" w:hAnsi="Times New Roman" w:cs="Times New Roman"/>
          <w:sz w:val="24"/>
          <w:szCs w:val="24"/>
        </w:rPr>
        <w:t>often</w:t>
      </w:r>
      <w:r w:rsidR="003B6EE7" w:rsidRPr="00A55AA2">
        <w:rPr>
          <w:rFonts w:ascii="Times New Roman" w:eastAsia="Times New Roman" w:hAnsi="Times New Roman" w:cs="Times New Roman"/>
          <w:sz w:val="24"/>
          <w:szCs w:val="24"/>
        </w:rPr>
        <w:t xml:space="preserve"> the case, </w:t>
      </w:r>
      <w:r w:rsidR="006B0F9C" w:rsidRPr="00A55AA2">
        <w:rPr>
          <w:rFonts w:ascii="Times New Roman" w:eastAsia="Times New Roman" w:hAnsi="Times New Roman" w:cs="Times New Roman"/>
          <w:sz w:val="24"/>
          <w:szCs w:val="24"/>
        </w:rPr>
        <w:t xml:space="preserve">getting </w:t>
      </w:r>
      <w:r w:rsidR="003B6EE7" w:rsidRPr="00A55AA2">
        <w:rPr>
          <w:rFonts w:ascii="Times New Roman" w:eastAsia="Times New Roman" w:hAnsi="Times New Roman" w:cs="Times New Roman"/>
          <w:sz w:val="24"/>
          <w:szCs w:val="24"/>
        </w:rPr>
        <w:t xml:space="preserve">what one wants many not be necessary ofr sufficient for </w:t>
      </w:r>
      <w:r w:rsidR="00926FAE" w:rsidRPr="00A55AA2">
        <w:rPr>
          <w:rFonts w:ascii="Times New Roman" w:eastAsia="Times New Roman" w:hAnsi="Times New Roman" w:cs="Times New Roman"/>
          <w:sz w:val="24"/>
          <w:szCs w:val="24"/>
        </w:rPr>
        <w:t>promoting</w:t>
      </w:r>
      <w:r w:rsidR="003B6EE7" w:rsidRPr="00A55AA2">
        <w:rPr>
          <w:rFonts w:ascii="Times New Roman" w:eastAsia="Times New Roman" w:hAnsi="Times New Roman" w:cs="Times New Roman"/>
          <w:sz w:val="24"/>
          <w:szCs w:val="24"/>
        </w:rPr>
        <w:t xml:space="preserve"> their good (Shafer-Landau 49 &amp; 50). For instance, decisions may be grounded on false </w:t>
      </w:r>
      <w:r w:rsidR="00926FAE" w:rsidRPr="00A55AA2">
        <w:rPr>
          <w:rFonts w:ascii="Times New Roman" w:eastAsia="Times New Roman" w:hAnsi="Times New Roman" w:cs="Times New Roman"/>
          <w:sz w:val="24"/>
          <w:szCs w:val="24"/>
        </w:rPr>
        <w:t>beliefs</w:t>
      </w:r>
      <w:r w:rsidR="003B6EE7" w:rsidRPr="00A55AA2">
        <w:rPr>
          <w:rFonts w:ascii="Times New Roman" w:eastAsia="Times New Roman" w:hAnsi="Times New Roman" w:cs="Times New Roman"/>
          <w:sz w:val="24"/>
          <w:szCs w:val="24"/>
        </w:rPr>
        <w:t xml:space="preserve"> such as empty quest to impress a group of people thinking they are a happy lot yet they are miserable. </w:t>
      </w:r>
      <w:r w:rsidR="00926FAE" w:rsidRPr="00A55AA2">
        <w:rPr>
          <w:rFonts w:ascii="Times New Roman" w:eastAsia="Times New Roman" w:hAnsi="Times New Roman" w:cs="Times New Roman"/>
          <w:sz w:val="24"/>
          <w:szCs w:val="24"/>
        </w:rPr>
        <w:t>Alternatively</w:t>
      </w:r>
      <w:r w:rsidR="003B6EE7" w:rsidRPr="00A55AA2">
        <w:rPr>
          <w:rFonts w:ascii="Times New Roman" w:eastAsia="Times New Roman" w:hAnsi="Times New Roman" w:cs="Times New Roman"/>
          <w:sz w:val="24"/>
          <w:szCs w:val="24"/>
        </w:rPr>
        <w:t xml:space="preserve">, a choice may have a good, but may not </w:t>
      </w:r>
      <w:r w:rsidRPr="00A55AA2">
        <w:rPr>
          <w:rFonts w:ascii="Times New Roman" w:eastAsia="Times New Roman" w:hAnsi="Times New Roman" w:cs="Times New Roman"/>
          <w:sz w:val="24"/>
          <w:szCs w:val="24"/>
        </w:rPr>
        <w:t>immediately appear</w:t>
      </w:r>
      <w:r w:rsidR="003B6EE7" w:rsidRPr="00A55AA2">
        <w:rPr>
          <w:rFonts w:ascii="Times New Roman" w:eastAsia="Times New Roman" w:hAnsi="Times New Roman" w:cs="Times New Roman"/>
          <w:sz w:val="24"/>
          <w:szCs w:val="24"/>
        </w:rPr>
        <w:t xml:space="preserve"> so even when they ultimately result in good </w:t>
      </w:r>
      <w:r w:rsidR="00926FAE" w:rsidRPr="00A55AA2">
        <w:rPr>
          <w:rFonts w:ascii="Times New Roman" w:eastAsia="Times New Roman" w:hAnsi="Times New Roman" w:cs="Times New Roman"/>
          <w:sz w:val="24"/>
          <w:szCs w:val="24"/>
        </w:rPr>
        <w:t>outcomes</w:t>
      </w:r>
      <w:r w:rsidR="003B6EE7" w:rsidRPr="00A55AA2">
        <w:rPr>
          <w:rFonts w:ascii="Times New Roman" w:eastAsia="Times New Roman" w:hAnsi="Times New Roman" w:cs="Times New Roman"/>
          <w:sz w:val="24"/>
          <w:szCs w:val="24"/>
        </w:rPr>
        <w:t xml:space="preserve"> such as preventing suicide which violates one’s deepest wishes but they may </w:t>
      </w:r>
      <w:r>
        <w:rPr>
          <w:rFonts w:ascii="Times New Roman" w:eastAsia="Times New Roman" w:hAnsi="Times New Roman" w:cs="Times New Roman"/>
          <w:sz w:val="24"/>
          <w:szCs w:val="24"/>
        </w:rPr>
        <w:t xml:space="preserve">be </w:t>
      </w:r>
      <w:r w:rsidR="003B6EE7" w:rsidRPr="00A55AA2">
        <w:rPr>
          <w:rFonts w:ascii="Times New Roman" w:eastAsia="Times New Roman" w:hAnsi="Times New Roman" w:cs="Times New Roman"/>
          <w:sz w:val="24"/>
          <w:szCs w:val="24"/>
        </w:rPr>
        <w:t>thankful at a later date (Shafer-Landau 51).</w:t>
      </w:r>
    </w:p>
    <w:p w:rsidR="00CD10CC" w:rsidRDefault="0060040E" w:rsidP="00A55AA2">
      <w:pPr>
        <w:tabs>
          <w:tab w:val="left" w:pos="4320"/>
        </w:tabs>
        <w:spacing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lastRenderedPageBreak/>
        <w:t xml:space="preserve">Ideally, </w:t>
      </w:r>
      <w:r w:rsidR="00316922" w:rsidRPr="00A55AA2">
        <w:rPr>
          <w:rFonts w:ascii="Times New Roman" w:eastAsia="Times New Roman" w:hAnsi="Times New Roman" w:cs="Times New Roman"/>
          <w:sz w:val="24"/>
          <w:szCs w:val="24"/>
        </w:rPr>
        <w:t xml:space="preserve">Immanuel Kant argued that morality is the objective law of </w:t>
      </w:r>
      <w:r w:rsidR="00926FAE" w:rsidRPr="00A55AA2">
        <w:rPr>
          <w:rFonts w:ascii="Times New Roman" w:eastAsia="Times New Roman" w:hAnsi="Times New Roman" w:cs="Times New Roman"/>
          <w:sz w:val="24"/>
          <w:szCs w:val="24"/>
        </w:rPr>
        <w:t>reason</w:t>
      </w:r>
      <w:r w:rsidR="00316922" w:rsidRPr="00A55AA2">
        <w:rPr>
          <w:rFonts w:ascii="Times New Roman" w:eastAsia="Times New Roman" w:hAnsi="Times New Roman" w:cs="Times New Roman"/>
          <w:sz w:val="24"/>
          <w:szCs w:val="24"/>
        </w:rPr>
        <w:t xml:space="preserve"> and these rational laws inform rational actions </w:t>
      </w:r>
      <w:r w:rsidR="00926FAE" w:rsidRPr="00A55AA2">
        <w:rPr>
          <w:rFonts w:ascii="Times New Roman" w:eastAsia="Times New Roman" w:hAnsi="Times New Roman" w:cs="Times New Roman"/>
          <w:sz w:val="24"/>
          <w:szCs w:val="24"/>
        </w:rPr>
        <w:t>by</w:t>
      </w:r>
      <w:r w:rsidR="00316922"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individuals</w:t>
      </w:r>
      <w:r w:rsidR="00316922" w:rsidRPr="00A55AA2">
        <w:rPr>
          <w:rFonts w:ascii="Times New Roman" w:eastAsia="Times New Roman" w:hAnsi="Times New Roman" w:cs="Times New Roman"/>
          <w:sz w:val="24"/>
          <w:szCs w:val="24"/>
        </w:rPr>
        <w:t xml:space="preserve"> (</w:t>
      </w:r>
      <w:r w:rsidR="00316922" w:rsidRPr="00A55AA2">
        <w:rPr>
          <w:rStyle w:val="f"/>
          <w:rFonts w:ascii="Times New Roman" w:hAnsi="Times New Roman" w:cs="Times New Roman"/>
          <w:sz w:val="24"/>
          <w:szCs w:val="24"/>
        </w:rPr>
        <w:t>Bojanowski 2</w:t>
      </w:r>
      <w:r w:rsidR="00316922" w:rsidRPr="00A55AA2">
        <w:rPr>
          <w:rFonts w:ascii="Times New Roman" w:eastAsia="Times New Roman" w:hAnsi="Times New Roman" w:cs="Times New Roman"/>
          <w:sz w:val="24"/>
          <w:szCs w:val="24"/>
        </w:rPr>
        <w:t xml:space="preserve">). Pursuit of desires is not ideal because it is subjective and one tends to act in less moral ways. In this regard, humans as perfectly rational beings need to act in </w:t>
      </w:r>
      <w:r w:rsidR="00926FAE" w:rsidRPr="00A55AA2">
        <w:rPr>
          <w:rFonts w:ascii="Times New Roman" w:eastAsia="Times New Roman" w:hAnsi="Times New Roman" w:cs="Times New Roman"/>
          <w:sz w:val="24"/>
          <w:szCs w:val="24"/>
        </w:rPr>
        <w:t>perfectly</w:t>
      </w:r>
      <w:r w:rsidR="00316922" w:rsidRPr="00A55AA2">
        <w:rPr>
          <w:rFonts w:ascii="Times New Roman" w:eastAsia="Times New Roman" w:hAnsi="Times New Roman" w:cs="Times New Roman"/>
          <w:sz w:val="24"/>
          <w:szCs w:val="24"/>
        </w:rPr>
        <w:t xml:space="preserve"> rational ways to fulfil the rational laws. These laws have an element of university and do not change radically </w:t>
      </w:r>
      <w:r w:rsidR="00926FAE" w:rsidRPr="00A55AA2">
        <w:rPr>
          <w:rFonts w:ascii="Times New Roman" w:eastAsia="Times New Roman" w:hAnsi="Times New Roman" w:cs="Times New Roman"/>
          <w:sz w:val="24"/>
          <w:szCs w:val="24"/>
        </w:rPr>
        <w:t>from</w:t>
      </w:r>
      <w:r w:rsidR="00316922" w:rsidRPr="00A55AA2">
        <w:rPr>
          <w:rFonts w:ascii="Times New Roman" w:eastAsia="Times New Roman" w:hAnsi="Times New Roman" w:cs="Times New Roman"/>
          <w:sz w:val="24"/>
          <w:szCs w:val="24"/>
        </w:rPr>
        <w:t xml:space="preserve"> person to person (</w:t>
      </w:r>
      <w:r w:rsidR="00316922" w:rsidRPr="00A55AA2">
        <w:rPr>
          <w:rStyle w:val="f"/>
          <w:rFonts w:ascii="Times New Roman" w:hAnsi="Times New Roman" w:cs="Times New Roman"/>
          <w:sz w:val="24"/>
          <w:szCs w:val="24"/>
        </w:rPr>
        <w:t>Bojanowski 2</w:t>
      </w:r>
      <w:r w:rsidR="00316922" w:rsidRPr="00A55AA2">
        <w:rPr>
          <w:rFonts w:ascii="Times New Roman" w:eastAsia="Times New Roman" w:hAnsi="Times New Roman" w:cs="Times New Roman"/>
          <w:sz w:val="24"/>
          <w:szCs w:val="24"/>
        </w:rPr>
        <w:t>). Therefore, despite the underly</w:t>
      </w:r>
      <w:r w:rsidRPr="00A55AA2">
        <w:rPr>
          <w:rFonts w:ascii="Times New Roman" w:eastAsia="Times New Roman" w:hAnsi="Times New Roman" w:cs="Times New Roman"/>
          <w:sz w:val="24"/>
          <w:szCs w:val="24"/>
        </w:rPr>
        <w:t>i</w:t>
      </w:r>
      <w:r w:rsidR="00316922" w:rsidRPr="00A55AA2">
        <w:rPr>
          <w:rFonts w:ascii="Times New Roman" w:eastAsia="Times New Roman" w:hAnsi="Times New Roman" w:cs="Times New Roman"/>
          <w:sz w:val="24"/>
          <w:szCs w:val="24"/>
        </w:rPr>
        <w:t xml:space="preserve">ng circumstances, the best path of action that leads to life </w:t>
      </w:r>
      <w:r w:rsidR="00926FAE" w:rsidRPr="00A55AA2">
        <w:rPr>
          <w:rFonts w:ascii="Times New Roman" w:eastAsia="Times New Roman" w:hAnsi="Times New Roman" w:cs="Times New Roman"/>
          <w:sz w:val="24"/>
          <w:szCs w:val="24"/>
        </w:rPr>
        <w:t>satisfaction</w:t>
      </w:r>
      <w:r w:rsidR="00316922" w:rsidRPr="00A55AA2">
        <w:rPr>
          <w:rFonts w:ascii="Times New Roman" w:eastAsia="Times New Roman" w:hAnsi="Times New Roman" w:cs="Times New Roman"/>
          <w:sz w:val="24"/>
          <w:szCs w:val="24"/>
        </w:rPr>
        <w:t xml:space="preserve"> is one that entails rational morality. In this view it is </w:t>
      </w:r>
      <w:r w:rsidR="00926FAE" w:rsidRPr="00A55AA2">
        <w:rPr>
          <w:rFonts w:ascii="Times New Roman" w:eastAsia="Times New Roman" w:hAnsi="Times New Roman" w:cs="Times New Roman"/>
          <w:sz w:val="24"/>
          <w:szCs w:val="24"/>
        </w:rPr>
        <w:t>essential</w:t>
      </w:r>
      <w:r w:rsidR="00316922" w:rsidRPr="00A55AA2">
        <w:rPr>
          <w:rFonts w:ascii="Times New Roman" w:eastAsia="Times New Roman" w:hAnsi="Times New Roman" w:cs="Times New Roman"/>
          <w:sz w:val="24"/>
          <w:szCs w:val="24"/>
        </w:rPr>
        <w:t xml:space="preserve"> to note that </w:t>
      </w:r>
      <w:r w:rsidR="00926FAE" w:rsidRPr="00A55AA2">
        <w:rPr>
          <w:rFonts w:ascii="Times New Roman" w:eastAsia="Times New Roman" w:hAnsi="Times New Roman" w:cs="Times New Roman"/>
          <w:sz w:val="24"/>
          <w:szCs w:val="24"/>
        </w:rPr>
        <w:t>following</w:t>
      </w:r>
      <w:r w:rsidR="00316922"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Kantian</w:t>
      </w:r>
      <w:r w:rsidR="00316922" w:rsidRPr="00A55AA2">
        <w:rPr>
          <w:rFonts w:ascii="Times New Roman" w:eastAsia="Times New Roman" w:hAnsi="Times New Roman" w:cs="Times New Roman"/>
          <w:sz w:val="24"/>
          <w:szCs w:val="24"/>
        </w:rPr>
        <w:t xml:space="preserve"> perspective, humans are an end to themselves and not a means to an end. </w:t>
      </w:r>
    </w:p>
    <w:p w:rsidR="003B6EE7" w:rsidRPr="00A55AA2" w:rsidRDefault="00316922" w:rsidP="00A55AA2">
      <w:pPr>
        <w:tabs>
          <w:tab w:val="left" w:pos="4320"/>
        </w:tabs>
        <w:spacing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 xml:space="preserve">One should act in ways that reflects universal goodwill and should not be blinded by subjective desires. This appears to be the same script </w:t>
      </w:r>
      <w:r w:rsidR="00926FAE" w:rsidRPr="00A55AA2">
        <w:rPr>
          <w:rFonts w:ascii="Times New Roman" w:eastAsia="Times New Roman" w:hAnsi="Times New Roman" w:cs="Times New Roman"/>
          <w:sz w:val="24"/>
          <w:szCs w:val="24"/>
        </w:rPr>
        <w:t>when</w:t>
      </w:r>
      <w:r w:rsidRPr="00A55AA2">
        <w:rPr>
          <w:rFonts w:ascii="Times New Roman" w:eastAsia="Times New Roman" w:hAnsi="Times New Roman" w:cs="Times New Roman"/>
          <w:sz w:val="24"/>
          <w:szCs w:val="24"/>
        </w:rPr>
        <w:t xml:space="preserve"> looking at Plato’s analys</w:t>
      </w:r>
      <w:r w:rsidR="0060040E" w:rsidRPr="00A55AA2">
        <w:rPr>
          <w:rFonts w:ascii="Times New Roman" w:eastAsia="Times New Roman" w:hAnsi="Times New Roman" w:cs="Times New Roman"/>
          <w:sz w:val="24"/>
          <w:szCs w:val="24"/>
        </w:rPr>
        <w:t>i</w:t>
      </w:r>
      <w:r w:rsidRPr="00A55AA2">
        <w:rPr>
          <w:rFonts w:ascii="Times New Roman" w:eastAsia="Times New Roman" w:hAnsi="Times New Roman" w:cs="Times New Roman"/>
          <w:sz w:val="24"/>
          <w:szCs w:val="24"/>
        </w:rPr>
        <w:t>s of the human body and actions that result from it. In his dialogue on forms</w:t>
      </w:r>
      <w:r w:rsidR="00EB0322" w:rsidRPr="00A55AA2">
        <w:rPr>
          <w:rFonts w:ascii="Times New Roman" w:eastAsia="Times New Roman" w:hAnsi="Times New Roman" w:cs="Times New Roman"/>
          <w:sz w:val="24"/>
          <w:szCs w:val="24"/>
        </w:rPr>
        <w:t>, Phaedo</w:t>
      </w:r>
      <w:r w:rsidRPr="00A55AA2">
        <w:rPr>
          <w:rFonts w:ascii="Times New Roman" w:eastAsia="Times New Roman" w:hAnsi="Times New Roman" w:cs="Times New Roman"/>
          <w:sz w:val="24"/>
          <w:szCs w:val="24"/>
        </w:rPr>
        <w:t xml:space="preserve">, Plato reflects upon the body; </w:t>
      </w:r>
      <w:r w:rsidRPr="00A55AA2">
        <w:rPr>
          <w:rFonts w:ascii="Times New Roman" w:hAnsi="Times New Roman" w:cs="Times New Roman"/>
          <w:sz w:val="24"/>
          <w:szCs w:val="24"/>
        </w:rPr>
        <w:t>“It fills us with wants, desires, fears, all sorts of illusions and much nonsense, so that, as it is said, in truth and in fact no thought of any kind ever comes to us from the body” (66c)</w:t>
      </w:r>
      <w:r w:rsidR="00EB0322" w:rsidRPr="00A55AA2">
        <w:rPr>
          <w:rFonts w:ascii="Times New Roman" w:hAnsi="Times New Roman" w:cs="Times New Roman"/>
          <w:sz w:val="24"/>
          <w:szCs w:val="24"/>
        </w:rPr>
        <w:t>. This passage alludes to the vulnerability of human to subjective desires that d</w:t>
      </w:r>
      <w:r w:rsidR="0060040E" w:rsidRPr="00A55AA2">
        <w:rPr>
          <w:rFonts w:ascii="Times New Roman" w:hAnsi="Times New Roman" w:cs="Times New Roman"/>
          <w:sz w:val="24"/>
          <w:szCs w:val="24"/>
        </w:rPr>
        <w:t>e</w:t>
      </w:r>
      <w:r w:rsidR="00EB0322" w:rsidRPr="00A55AA2">
        <w:rPr>
          <w:rFonts w:ascii="Times New Roman" w:hAnsi="Times New Roman" w:cs="Times New Roman"/>
          <w:sz w:val="24"/>
          <w:szCs w:val="24"/>
        </w:rPr>
        <w:t xml:space="preserve">rails them from good choices. Based on this view, in καθ’ ὅσον δύναται, (83b7), </w:t>
      </w:r>
      <w:r w:rsidR="0060040E" w:rsidRPr="00A55AA2">
        <w:rPr>
          <w:rFonts w:ascii="Times New Roman" w:hAnsi="Times New Roman" w:cs="Times New Roman"/>
          <w:sz w:val="24"/>
          <w:szCs w:val="24"/>
        </w:rPr>
        <w:t xml:space="preserve">he urges </w:t>
      </w:r>
      <w:r w:rsidR="00926FAE" w:rsidRPr="00A55AA2">
        <w:rPr>
          <w:rFonts w:ascii="Times New Roman" w:hAnsi="Times New Roman" w:cs="Times New Roman"/>
          <w:sz w:val="24"/>
          <w:szCs w:val="24"/>
        </w:rPr>
        <w:t>thinkers</w:t>
      </w:r>
      <w:r w:rsidR="00EB0322" w:rsidRPr="00A55AA2">
        <w:rPr>
          <w:rFonts w:ascii="Times New Roman" w:hAnsi="Times New Roman" w:cs="Times New Roman"/>
          <w:sz w:val="24"/>
          <w:szCs w:val="24"/>
        </w:rPr>
        <w:t xml:space="preserve"> </w:t>
      </w:r>
      <w:r w:rsidR="0060040E" w:rsidRPr="00A55AA2">
        <w:rPr>
          <w:rFonts w:ascii="Times New Roman" w:hAnsi="Times New Roman" w:cs="Times New Roman"/>
          <w:sz w:val="24"/>
          <w:szCs w:val="24"/>
        </w:rPr>
        <w:t>t</w:t>
      </w:r>
      <w:r w:rsidR="00EB0322" w:rsidRPr="00A55AA2">
        <w:rPr>
          <w:rFonts w:ascii="Times New Roman" w:hAnsi="Times New Roman" w:cs="Times New Roman"/>
          <w:sz w:val="24"/>
          <w:szCs w:val="24"/>
        </w:rPr>
        <w:t xml:space="preserve">o refrain from </w:t>
      </w:r>
      <w:r w:rsidR="00926FAE" w:rsidRPr="00A55AA2">
        <w:rPr>
          <w:rFonts w:ascii="Times New Roman" w:hAnsi="Times New Roman" w:cs="Times New Roman"/>
          <w:sz w:val="24"/>
          <w:szCs w:val="24"/>
        </w:rPr>
        <w:t>pleasures</w:t>
      </w:r>
      <w:r w:rsidR="00EB0322" w:rsidRPr="00A55AA2">
        <w:rPr>
          <w:rFonts w:ascii="Times New Roman" w:hAnsi="Times New Roman" w:cs="Times New Roman"/>
          <w:sz w:val="24"/>
          <w:szCs w:val="24"/>
        </w:rPr>
        <w:t>, pain, fears and desires “to whatever extent is possible” and seek the true moral compass (</w:t>
      </w:r>
      <w:r w:rsidR="00EB0322" w:rsidRPr="00A55AA2">
        <w:rPr>
          <w:rStyle w:val="contributor"/>
          <w:rFonts w:ascii="Times New Roman" w:hAnsi="Times New Roman" w:cs="Times New Roman"/>
          <w:sz w:val="24"/>
          <w:szCs w:val="24"/>
        </w:rPr>
        <w:t>Ebrey 3). So, j</w:t>
      </w:r>
      <w:r w:rsidR="00EB0322" w:rsidRPr="00A55AA2">
        <w:rPr>
          <w:rFonts w:ascii="Times New Roman" w:hAnsi="Times New Roman" w:cs="Times New Roman"/>
          <w:sz w:val="24"/>
          <w:szCs w:val="24"/>
        </w:rPr>
        <w:t xml:space="preserve">ust as </w:t>
      </w:r>
      <w:r w:rsidR="00926FAE" w:rsidRPr="00A55AA2">
        <w:rPr>
          <w:rFonts w:ascii="Times New Roman" w:hAnsi="Times New Roman" w:cs="Times New Roman"/>
          <w:sz w:val="24"/>
          <w:szCs w:val="24"/>
        </w:rPr>
        <w:t>Plato</w:t>
      </w:r>
      <w:r w:rsidR="00EB0322" w:rsidRPr="00A55AA2">
        <w:rPr>
          <w:rFonts w:ascii="Times New Roman" w:hAnsi="Times New Roman" w:cs="Times New Roman"/>
          <w:sz w:val="24"/>
          <w:szCs w:val="24"/>
        </w:rPr>
        <w:t xml:space="preserve"> argues in favor of pure and </w:t>
      </w:r>
      <w:r w:rsidR="00926FAE" w:rsidRPr="00A55AA2">
        <w:rPr>
          <w:rFonts w:ascii="Times New Roman" w:hAnsi="Times New Roman" w:cs="Times New Roman"/>
          <w:sz w:val="24"/>
          <w:szCs w:val="24"/>
        </w:rPr>
        <w:t>incorruptible</w:t>
      </w:r>
      <w:r w:rsidR="00EB0322" w:rsidRPr="00A55AA2">
        <w:rPr>
          <w:rFonts w:ascii="Times New Roman" w:hAnsi="Times New Roman" w:cs="Times New Roman"/>
          <w:sz w:val="24"/>
          <w:szCs w:val="24"/>
        </w:rPr>
        <w:t xml:space="preserve"> message to </w:t>
      </w:r>
      <w:r w:rsidR="00926FAE" w:rsidRPr="00A55AA2">
        <w:rPr>
          <w:rFonts w:ascii="Times New Roman" w:hAnsi="Times New Roman" w:cs="Times New Roman"/>
          <w:sz w:val="24"/>
          <w:szCs w:val="24"/>
        </w:rPr>
        <w:t>ensure</w:t>
      </w:r>
      <w:r w:rsidR="00EB0322" w:rsidRPr="00A55AA2">
        <w:rPr>
          <w:rFonts w:ascii="Times New Roman" w:hAnsi="Times New Roman" w:cs="Times New Roman"/>
          <w:sz w:val="24"/>
          <w:szCs w:val="24"/>
        </w:rPr>
        <w:t xml:space="preserve"> a perfect moral orientation, so does Kant argue in favor of objective rational laws to support perfect moral actions</w:t>
      </w:r>
      <w:r w:rsidR="00DB6C93" w:rsidRPr="00A55AA2">
        <w:rPr>
          <w:rFonts w:ascii="Times New Roman" w:hAnsi="Times New Roman" w:cs="Times New Roman"/>
          <w:sz w:val="24"/>
          <w:szCs w:val="24"/>
        </w:rPr>
        <w:t xml:space="preserve"> (Parker, 429)</w:t>
      </w:r>
      <w:r w:rsidR="00EB0322" w:rsidRPr="00A55AA2">
        <w:rPr>
          <w:rFonts w:ascii="Times New Roman" w:hAnsi="Times New Roman" w:cs="Times New Roman"/>
          <w:sz w:val="24"/>
          <w:szCs w:val="24"/>
        </w:rPr>
        <w:t xml:space="preserve">. </w:t>
      </w:r>
    </w:p>
    <w:p w:rsidR="00316922" w:rsidRPr="00A55AA2" w:rsidRDefault="0060040E" w:rsidP="00A55AA2">
      <w:pPr>
        <w:pStyle w:val="ListParagraph"/>
        <w:numPr>
          <w:ilvl w:val="1"/>
          <w:numId w:val="1"/>
        </w:numPr>
        <w:tabs>
          <w:tab w:val="left" w:pos="4320"/>
        </w:tabs>
        <w:spacing w:line="240" w:lineRule="auto"/>
        <w:jc w:val="center"/>
        <w:rPr>
          <w:rFonts w:ascii="Times New Roman" w:eastAsia="Times New Roman" w:hAnsi="Times New Roman" w:cs="Times New Roman"/>
          <w:b/>
          <w:sz w:val="24"/>
          <w:szCs w:val="24"/>
        </w:rPr>
      </w:pPr>
      <w:r w:rsidRPr="00A55AA2">
        <w:rPr>
          <w:rFonts w:ascii="Times New Roman" w:eastAsia="Times New Roman" w:hAnsi="Times New Roman" w:cs="Times New Roman"/>
          <w:b/>
          <w:sz w:val="24"/>
          <w:szCs w:val="24"/>
        </w:rPr>
        <w:t>Hegel’s Criti</w:t>
      </w:r>
      <w:r w:rsidR="00D90FDB" w:rsidRPr="00A55AA2">
        <w:rPr>
          <w:rFonts w:ascii="Times New Roman" w:eastAsia="Times New Roman" w:hAnsi="Times New Roman" w:cs="Times New Roman"/>
          <w:b/>
          <w:sz w:val="24"/>
          <w:szCs w:val="24"/>
        </w:rPr>
        <w:t>ci</w:t>
      </w:r>
      <w:r w:rsidRPr="00A55AA2">
        <w:rPr>
          <w:rFonts w:ascii="Times New Roman" w:eastAsia="Times New Roman" w:hAnsi="Times New Roman" w:cs="Times New Roman"/>
          <w:b/>
          <w:sz w:val="24"/>
          <w:szCs w:val="24"/>
        </w:rPr>
        <w:t>sm of Kant</w:t>
      </w:r>
    </w:p>
    <w:p w:rsidR="00A55AA2" w:rsidRDefault="00A55AA2" w:rsidP="00A55AA2">
      <w:pPr>
        <w:tabs>
          <w:tab w:val="left" w:pos="432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040E" w:rsidRPr="00A55AA2">
        <w:rPr>
          <w:rFonts w:ascii="Times New Roman" w:eastAsia="Times New Roman" w:hAnsi="Times New Roman" w:cs="Times New Roman"/>
          <w:sz w:val="24"/>
          <w:szCs w:val="24"/>
        </w:rPr>
        <w:t>While Plato and Kant seemed to take a mora</w:t>
      </w:r>
      <w:r w:rsidR="00926FAE" w:rsidRPr="00A55AA2">
        <w:rPr>
          <w:rFonts w:ascii="Times New Roman" w:eastAsia="Times New Roman" w:hAnsi="Times New Roman" w:cs="Times New Roman"/>
          <w:sz w:val="24"/>
          <w:szCs w:val="24"/>
        </w:rPr>
        <w:t>li</w:t>
      </w:r>
      <w:r w:rsidR="0060040E" w:rsidRPr="00A55AA2">
        <w:rPr>
          <w:rFonts w:ascii="Times New Roman" w:eastAsia="Times New Roman" w:hAnsi="Times New Roman" w:cs="Times New Roman"/>
          <w:sz w:val="24"/>
          <w:szCs w:val="24"/>
        </w:rPr>
        <w:t xml:space="preserve">stic and reason-based approach to </w:t>
      </w:r>
      <w:r w:rsidR="00926FAE" w:rsidRPr="00A55AA2">
        <w:rPr>
          <w:rFonts w:ascii="Times New Roman" w:eastAsia="Times New Roman" w:hAnsi="Times New Roman" w:cs="Times New Roman"/>
          <w:sz w:val="24"/>
          <w:szCs w:val="24"/>
        </w:rPr>
        <w:t>human</w:t>
      </w:r>
      <w:r w:rsidR="0060040E" w:rsidRPr="00A55AA2">
        <w:rPr>
          <w:rFonts w:ascii="Times New Roman" w:eastAsia="Times New Roman" w:hAnsi="Times New Roman" w:cs="Times New Roman"/>
          <w:sz w:val="24"/>
          <w:szCs w:val="24"/>
        </w:rPr>
        <w:t xml:space="preserve"> behavior and actions, Hegel took an </w:t>
      </w:r>
      <w:r w:rsidR="00926FAE" w:rsidRPr="00A55AA2">
        <w:rPr>
          <w:rFonts w:ascii="Times New Roman" w:eastAsia="Times New Roman" w:hAnsi="Times New Roman" w:cs="Times New Roman"/>
          <w:sz w:val="24"/>
          <w:szCs w:val="24"/>
        </w:rPr>
        <w:t>entirely</w:t>
      </w:r>
      <w:r w:rsidR="0060040E"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different</w:t>
      </w:r>
      <w:r w:rsidR="0060040E" w:rsidRPr="00A55AA2">
        <w:rPr>
          <w:rFonts w:ascii="Times New Roman" w:eastAsia="Times New Roman" w:hAnsi="Times New Roman" w:cs="Times New Roman"/>
          <w:sz w:val="24"/>
          <w:szCs w:val="24"/>
        </w:rPr>
        <w:t xml:space="preserve"> path. Hegel </w:t>
      </w:r>
      <w:r w:rsidR="00CD10CC">
        <w:rPr>
          <w:rFonts w:ascii="Times New Roman" w:eastAsia="Times New Roman" w:hAnsi="Times New Roman" w:cs="Times New Roman"/>
          <w:sz w:val="24"/>
          <w:szCs w:val="24"/>
        </w:rPr>
        <w:t xml:space="preserve">asks whether Kant’s rational morality is practical and holds content. He then </w:t>
      </w:r>
      <w:r w:rsidR="0060040E" w:rsidRPr="00A55AA2">
        <w:rPr>
          <w:rFonts w:ascii="Times New Roman" w:eastAsia="Times New Roman" w:hAnsi="Times New Roman" w:cs="Times New Roman"/>
          <w:sz w:val="24"/>
          <w:szCs w:val="24"/>
        </w:rPr>
        <w:t xml:space="preserve">argues that </w:t>
      </w:r>
      <w:r w:rsidR="00926FAE" w:rsidRPr="00A55AA2">
        <w:rPr>
          <w:rFonts w:ascii="Times New Roman" w:eastAsia="Times New Roman" w:hAnsi="Times New Roman" w:cs="Times New Roman"/>
          <w:sz w:val="24"/>
          <w:szCs w:val="24"/>
        </w:rPr>
        <w:t>Kantian</w:t>
      </w:r>
      <w:r w:rsidR="0060040E" w:rsidRPr="00A55AA2">
        <w:rPr>
          <w:rFonts w:ascii="Times New Roman" w:eastAsia="Times New Roman" w:hAnsi="Times New Roman" w:cs="Times New Roman"/>
          <w:sz w:val="24"/>
          <w:szCs w:val="24"/>
        </w:rPr>
        <w:t xml:space="preserve"> morality does not hold and </w:t>
      </w:r>
      <w:r w:rsidR="0060040E" w:rsidRPr="00A55AA2">
        <w:rPr>
          <w:rFonts w:ascii="Times New Roman" w:eastAsia="Times New Roman" w:hAnsi="Times New Roman" w:cs="Times New Roman"/>
          <w:sz w:val="24"/>
          <w:szCs w:val="24"/>
        </w:rPr>
        <w:lastRenderedPageBreak/>
        <w:t xml:space="preserve">cannot lead to </w:t>
      </w:r>
      <w:r w:rsidR="00926FAE" w:rsidRPr="00A55AA2">
        <w:rPr>
          <w:rFonts w:ascii="Times New Roman" w:eastAsia="Times New Roman" w:hAnsi="Times New Roman" w:cs="Times New Roman"/>
          <w:sz w:val="24"/>
          <w:szCs w:val="24"/>
        </w:rPr>
        <w:t>actual</w:t>
      </w:r>
      <w:r w:rsidR="0060040E" w:rsidRPr="00A55AA2">
        <w:rPr>
          <w:rFonts w:ascii="Times New Roman" w:eastAsia="Times New Roman" w:hAnsi="Times New Roman" w:cs="Times New Roman"/>
          <w:sz w:val="24"/>
          <w:szCs w:val="24"/>
        </w:rPr>
        <w:t xml:space="preserve"> moral action due to emptiness </w:t>
      </w:r>
      <w:r w:rsidR="00926FAE" w:rsidRPr="00A55AA2">
        <w:rPr>
          <w:rFonts w:ascii="Times New Roman" w:eastAsia="Times New Roman" w:hAnsi="Times New Roman" w:cs="Times New Roman"/>
          <w:sz w:val="24"/>
          <w:szCs w:val="24"/>
        </w:rPr>
        <w:t>of</w:t>
      </w:r>
      <w:r w:rsidR="0060040E" w:rsidRPr="00A55AA2">
        <w:rPr>
          <w:rFonts w:ascii="Times New Roman" w:eastAsia="Times New Roman" w:hAnsi="Times New Roman" w:cs="Times New Roman"/>
          <w:sz w:val="24"/>
          <w:szCs w:val="24"/>
        </w:rPr>
        <w:t xml:space="preserve"> lack of content (John). While Kant posits that humans must act out of duty and not in any form of inclination, </w:t>
      </w:r>
      <w:r w:rsidR="00926FAE" w:rsidRPr="00A55AA2">
        <w:rPr>
          <w:rFonts w:ascii="Times New Roman" w:eastAsia="Times New Roman" w:hAnsi="Times New Roman" w:cs="Times New Roman"/>
          <w:sz w:val="24"/>
          <w:szCs w:val="24"/>
        </w:rPr>
        <w:t>including</w:t>
      </w:r>
      <w:r w:rsidR="0060040E"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pleasure</w:t>
      </w:r>
      <w:r w:rsidR="0060040E" w:rsidRPr="00A55AA2">
        <w:rPr>
          <w:rFonts w:ascii="Times New Roman" w:eastAsia="Times New Roman" w:hAnsi="Times New Roman" w:cs="Times New Roman"/>
          <w:sz w:val="24"/>
          <w:szCs w:val="24"/>
        </w:rPr>
        <w:t xml:space="preserve"> of doing good, Hegel believes this view is </w:t>
      </w:r>
      <w:r w:rsidR="00926FAE" w:rsidRPr="00A55AA2">
        <w:rPr>
          <w:rFonts w:ascii="Times New Roman" w:eastAsia="Times New Roman" w:hAnsi="Times New Roman" w:cs="Times New Roman"/>
          <w:sz w:val="24"/>
          <w:szCs w:val="24"/>
        </w:rPr>
        <w:t>flawed</w:t>
      </w:r>
      <w:r w:rsidR="0060040E" w:rsidRPr="00A55AA2">
        <w:rPr>
          <w:rFonts w:ascii="Times New Roman" w:eastAsia="Times New Roman" w:hAnsi="Times New Roman" w:cs="Times New Roman"/>
          <w:sz w:val="24"/>
          <w:szCs w:val="24"/>
        </w:rPr>
        <w:t xml:space="preserve">. According to Hegel, morality ought to be actualizes within a </w:t>
      </w:r>
      <w:r w:rsidR="00926FAE" w:rsidRPr="00A55AA2">
        <w:rPr>
          <w:rFonts w:ascii="Times New Roman" w:eastAsia="Times New Roman" w:hAnsi="Times New Roman" w:cs="Times New Roman"/>
          <w:sz w:val="24"/>
          <w:szCs w:val="24"/>
        </w:rPr>
        <w:t>system</w:t>
      </w:r>
      <w:r w:rsidR="0060040E" w:rsidRPr="00A55AA2">
        <w:rPr>
          <w:rFonts w:ascii="Times New Roman" w:eastAsia="Times New Roman" w:hAnsi="Times New Roman" w:cs="Times New Roman"/>
          <w:sz w:val="24"/>
          <w:szCs w:val="24"/>
        </w:rPr>
        <w:t xml:space="preserve"> of shared values, </w:t>
      </w:r>
      <w:r w:rsidR="00926FAE" w:rsidRPr="00A55AA2">
        <w:rPr>
          <w:rFonts w:ascii="Times New Roman" w:eastAsia="Times New Roman" w:hAnsi="Times New Roman" w:cs="Times New Roman"/>
          <w:sz w:val="24"/>
          <w:szCs w:val="24"/>
        </w:rPr>
        <w:t>customs</w:t>
      </w:r>
      <w:r w:rsidR="0060040E" w:rsidRPr="00A55AA2">
        <w:rPr>
          <w:rFonts w:ascii="Times New Roman" w:eastAsia="Times New Roman" w:hAnsi="Times New Roman" w:cs="Times New Roman"/>
          <w:sz w:val="24"/>
          <w:szCs w:val="24"/>
        </w:rPr>
        <w:t xml:space="preserve"> and </w:t>
      </w:r>
      <w:r w:rsidR="00926FAE" w:rsidRPr="00A55AA2">
        <w:rPr>
          <w:rFonts w:ascii="Times New Roman" w:eastAsia="Times New Roman" w:hAnsi="Times New Roman" w:cs="Times New Roman"/>
          <w:sz w:val="24"/>
          <w:szCs w:val="24"/>
        </w:rPr>
        <w:t>social</w:t>
      </w:r>
      <w:r w:rsidR="0060040E"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institutions</w:t>
      </w:r>
      <w:r w:rsidR="0060040E" w:rsidRPr="00A55AA2">
        <w:rPr>
          <w:rFonts w:ascii="Times New Roman" w:eastAsia="Times New Roman" w:hAnsi="Times New Roman" w:cs="Times New Roman"/>
          <w:sz w:val="24"/>
          <w:szCs w:val="24"/>
        </w:rPr>
        <w:t xml:space="preserve"> (</w:t>
      </w:r>
      <w:r w:rsidR="0060040E" w:rsidRPr="00A55AA2">
        <w:rPr>
          <w:rFonts w:ascii="Times New Roman" w:hAnsi="Times New Roman" w:cs="Times New Roman"/>
          <w:sz w:val="24"/>
          <w:szCs w:val="24"/>
        </w:rPr>
        <w:t>Geiger 30</w:t>
      </w:r>
      <w:r w:rsidR="0060040E" w:rsidRPr="00A55AA2">
        <w:rPr>
          <w:rFonts w:ascii="Times New Roman" w:eastAsia="Times New Roman" w:hAnsi="Times New Roman" w:cs="Times New Roman"/>
          <w:sz w:val="24"/>
          <w:szCs w:val="24"/>
        </w:rPr>
        <w:t xml:space="preserve">). For Hegel, it is then </w:t>
      </w:r>
      <w:r w:rsidR="00926FAE" w:rsidRPr="00A55AA2">
        <w:rPr>
          <w:rFonts w:ascii="Times New Roman" w:eastAsia="Times New Roman" w:hAnsi="Times New Roman" w:cs="Times New Roman"/>
          <w:sz w:val="24"/>
          <w:szCs w:val="24"/>
        </w:rPr>
        <w:t>inadequate</w:t>
      </w:r>
      <w:r w:rsidR="0060040E" w:rsidRPr="00A55AA2">
        <w:rPr>
          <w:rFonts w:ascii="Times New Roman" w:eastAsia="Times New Roman" w:hAnsi="Times New Roman" w:cs="Times New Roman"/>
          <w:sz w:val="24"/>
          <w:szCs w:val="24"/>
        </w:rPr>
        <w:t xml:space="preserve"> for </w:t>
      </w:r>
      <w:r w:rsidR="00926FAE" w:rsidRPr="00A55AA2">
        <w:rPr>
          <w:rFonts w:ascii="Times New Roman" w:eastAsia="Times New Roman" w:hAnsi="Times New Roman" w:cs="Times New Roman"/>
          <w:sz w:val="24"/>
          <w:szCs w:val="24"/>
        </w:rPr>
        <w:t>Kant</w:t>
      </w:r>
      <w:r w:rsidR="0060040E" w:rsidRPr="00A55AA2">
        <w:rPr>
          <w:rFonts w:ascii="Times New Roman" w:eastAsia="Times New Roman" w:hAnsi="Times New Roman" w:cs="Times New Roman"/>
          <w:sz w:val="24"/>
          <w:szCs w:val="24"/>
        </w:rPr>
        <w:t xml:space="preserve"> to propose that moral </w:t>
      </w:r>
      <w:r w:rsidR="00926FAE" w:rsidRPr="00A55AA2">
        <w:rPr>
          <w:rFonts w:ascii="Times New Roman" w:eastAsia="Times New Roman" w:hAnsi="Times New Roman" w:cs="Times New Roman"/>
          <w:sz w:val="24"/>
          <w:szCs w:val="24"/>
        </w:rPr>
        <w:t>judgment</w:t>
      </w:r>
      <w:r w:rsidR="00805EDF" w:rsidRPr="00A55AA2">
        <w:rPr>
          <w:rFonts w:ascii="Times New Roman" w:eastAsia="Times New Roman" w:hAnsi="Times New Roman" w:cs="Times New Roman"/>
          <w:sz w:val="24"/>
          <w:szCs w:val="24"/>
        </w:rPr>
        <w:t>s</w:t>
      </w:r>
      <w:r w:rsidR="00926FAE" w:rsidRPr="00A55AA2">
        <w:rPr>
          <w:rFonts w:ascii="Times New Roman" w:eastAsia="Times New Roman" w:hAnsi="Times New Roman" w:cs="Times New Roman"/>
          <w:sz w:val="24"/>
          <w:szCs w:val="24"/>
        </w:rPr>
        <w:t xml:space="preserve"> s</w:t>
      </w:r>
      <w:r w:rsidR="00805EDF" w:rsidRPr="00A55AA2">
        <w:rPr>
          <w:rFonts w:ascii="Times New Roman" w:eastAsia="Times New Roman" w:hAnsi="Times New Roman" w:cs="Times New Roman"/>
          <w:sz w:val="24"/>
          <w:szCs w:val="24"/>
        </w:rPr>
        <w:t>tem fr</w:t>
      </w:r>
      <w:r w:rsidR="00926FAE" w:rsidRPr="00A55AA2">
        <w:rPr>
          <w:rFonts w:ascii="Times New Roman" w:eastAsia="Times New Roman" w:hAnsi="Times New Roman" w:cs="Times New Roman"/>
          <w:sz w:val="24"/>
          <w:szCs w:val="24"/>
        </w:rPr>
        <w:t>o</w:t>
      </w:r>
      <w:r w:rsidR="00805EDF" w:rsidRPr="00A55AA2">
        <w:rPr>
          <w:rFonts w:ascii="Times New Roman" w:eastAsia="Times New Roman" w:hAnsi="Times New Roman" w:cs="Times New Roman"/>
          <w:sz w:val="24"/>
          <w:szCs w:val="24"/>
        </w:rPr>
        <w:t xml:space="preserve">m </w:t>
      </w:r>
      <w:r w:rsidR="00926FAE" w:rsidRPr="00A55AA2">
        <w:rPr>
          <w:rFonts w:ascii="Times New Roman" w:eastAsia="Times New Roman" w:hAnsi="Times New Roman" w:cs="Times New Roman"/>
          <w:sz w:val="24"/>
          <w:szCs w:val="24"/>
        </w:rPr>
        <w:t>reason</w:t>
      </w:r>
      <w:r w:rsidR="00805EDF" w:rsidRPr="00A55AA2">
        <w:rPr>
          <w:rFonts w:ascii="Times New Roman" w:eastAsia="Times New Roman" w:hAnsi="Times New Roman" w:cs="Times New Roman"/>
          <w:sz w:val="24"/>
          <w:szCs w:val="24"/>
        </w:rPr>
        <w:t xml:space="preserve"> that is “purified of all empirical content</w:t>
      </w:r>
      <w:r w:rsidR="00926FAE" w:rsidRPr="00A55AA2">
        <w:rPr>
          <w:rFonts w:ascii="Times New Roman" w:eastAsia="Times New Roman" w:hAnsi="Times New Roman" w:cs="Times New Roman"/>
          <w:sz w:val="24"/>
          <w:szCs w:val="24"/>
        </w:rPr>
        <w:t>” (</w:t>
      </w:r>
      <w:r w:rsidR="00805EDF" w:rsidRPr="00A55AA2">
        <w:rPr>
          <w:rFonts w:ascii="Times New Roman" w:eastAsia="Times New Roman" w:hAnsi="Times New Roman" w:cs="Times New Roman"/>
          <w:sz w:val="24"/>
          <w:szCs w:val="24"/>
        </w:rPr>
        <w:t xml:space="preserve">Padgett-Walsh 3).  In his </w:t>
      </w:r>
      <w:r w:rsidR="00926FAE" w:rsidRPr="00A55AA2">
        <w:rPr>
          <w:rFonts w:ascii="Times New Roman" w:eastAsia="Times New Roman" w:hAnsi="Times New Roman" w:cs="Times New Roman"/>
          <w:sz w:val="24"/>
          <w:szCs w:val="24"/>
        </w:rPr>
        <w:t>critical</w:t>
      </w:r>
      <w:r w:rsidR="00805EDF" w:rsidRPr="00A55AA2">
        <w:rPr>
          <w:rFonts w:ascii="Times New Roman" w:eastAsia="Times New Roman" w:hAnsi="Times New Roman" w:cs="Times New Roman"/>
          <w:sz w:val="24"/>
          <w:szCs w:val="24"/>
        </w:rPr>
        <w:t xml:space="preserve"> stand, Hegel assumes that the connections, desires, links and </w:t>
      </w:r>
      <w:r w:rsidR="00926FAE" w:rsidRPr="00A55AA2">
        <w:rPr>
          <w:rFonts w:ascii="Times New Roman" w:eastAsia="Times New Roman" w:hAnsi="Times New Roman" w:cs="Times New Roman"/>
          <w:sz w:val="24"/>
          <w:szCs w:val="24"/>
        </w:rPr>
        <w:t>relationships</w:t>
      </w:r>
      <w:r w:rsidR="00805EDF" w:rsidRPr="00A55AA2">
        <w:rPr>
          <w:rFonts w:ascii="Times New Roman" w:eastAsia="Times New Roman" w:hAnsi="Times New Roman" w:cs="Times New Roman"/>
          <w:sz w:val="24"/>
          <w:szCs w:val="24"/>
        </w:rPr>
        <w:t xml:space="preserve"> to </w:t>
      </w:r>
      <w:r w:rsidR="00926FAE" w:rsidRPr="00A55AA2">
        <w:rPr>
          <w:rFonts w:ascii="Times New Roman" w:eastAsia="Times New Roman" w:hAnsi="Times New Roman" w:cs="Times New Roman"/>
          <w:sz w:val="24"/>
          <w:szCs w:val="24"/>
        </w:rPr>
        <w:t>the</w:t>
      </w:r>
      <w:r w:rsidR="00805EDF" w:rsidRPr="00A55AA2">
        <w:rPr>
          <w:rFonts w:ascii="Times New Roman" w:eastAsia="Times New Roman" w:hAnsi="Times New Roman" w:cs="Times New Roman"/>
          <w:sz w:val="24"/>
          <w:szCs w:val="24"/>
        </w:rPr>
        <w:t xml:space="preserve"> social world is critical in making good </w:t>
      </w:r>
      <w:r w:rsidR="00926FAE" w:rsidRPr="00A55AA2">
        <w:rPr>
          <w:rFonts w:ascii="Times New Roman" w:eastAsia="Times New Roman" w:hAnsi="Times New Roman" w:cs="Times New Roman"/>
          <w:sz w:val="24"/>
          <w:szCs w:val="24"/>
        </w:rPr>
        <w:t>judgment</w:t>
      </w:r>
      <w:r w:rsidR="00805EDF" w:rsidRPr="00A55AA2">
        <w:rPr>
          <w:rFonts w:ascii="Times New Roman" w:eastAsia="Times New Roman" w:hAnsi="Times New Roman" w:cs="Times New Roman"/>
          <w:sz w:val="24"/>
          <w:szCs w:val="24"/>
        </w:rPr>
        <w:t xml:space="preserve">. It is almost </w:t>
      </w:r>
      <w:r w:rsidR="00926FAE" w:rsidRPr="00A55AA2">
        <w:rPr>
          <w:rFonts w:ascii="Times New Roman" w:eastAsia="Times New Roman" w:hAnsi="Times New Roman" w:cs="Times New Roman"/>
          <w:sz w:val="24"/>
          <w:szCs w:val="24"/>
        </w:rPr>
        <w:t>impossible</w:t>
      </w:r>
      <w:r w:rsidR="00805EDF" w:rsidRPr="00A55AA2">
        <w:rPr>
          <w:rFonts w:ascii="Times New Roman" w:eastAsia="Times New Roman" w:hAnsi="Times New Roman" w:cs="Times New Roman"/>
          <w:sz w:val="24"/>
          <w:szCs w:val="24"/>
        </w:rPr>
        <w:t xml:space="preserve"> to discard </w:t>
      </w:r>
      <w:r w:rsidR="00926FAE" w:rsidRPr="00A55AA2">
        <w:rPr>
          <w:rFonts w:ascii="Times New Roman" w:eastAsia="Times New Roman" w:hAnsi="Times New Roman" w:cs="Times New Roman"/>
          <w:sz w:val="24"/>
          <w:szCs w:val="24"/>
        </w:rPr>
        <w:t>these</w:t>
      </w:r>
      <w:r w:rsidR="00805EDF" w:rsidRPr="00A55AA2">
        <w:rPr>
          <w:rFonts w:ascii="Times New Roman" w:eastAsia="Times New Roman" w:hAnsi="Times New Roman" w:cs="Times New Roman"/>
          <w:sz w:val="24"/>
          <w:szCs w:val="24"/>
        </w:rPr>
        <w:t xml:space="preserve"> links and make moral </w:t>
      </w:r>
      <w:r w:rsidR="00926FAE" w:rsidRPr="00A55AA2">
        <w:rPr>
          <w:rFonts w:ascii="Times New Roman" w:eastAsia="Times New Roman" w:hAnsi="Times New Roman" w:cs="Times New Roman"/>
          <w:sz w:val="24"/>
          <w:szCs w:val="24"/>
        </w:rPr>
        <w:t>decisions</w:t>
      </w:r>
      <w:r w:rsidR="00805EDF" w:rsidRPr="00A55AA2">
        <w:rPr>
          <w:rFonts w:ascii="Times New Roman" w:eastAsia="Times New Roman" w:hAnsi="Times New Roman" w:cs="Times New Roman"/>
          <w:sz w:val="24"/>
          <w:szCs w:val="24"/>
        </w:rPr>
        <w:t xml:space="preserve"> based on reason alone. While Hegel does not downplay the role of reason, he firmly believes that pure and formal reasoning is rather abstract and insufficient to </w:t>
      </w:r>
      <w:r w:rsidR="00926FAE" w:rsidRPr="00A55AA2">
        <w:rPr>
          <w:rFonts w:ascii="Times New Roman" w:eastAsia="Times New Roman" w:hAnsi="Times New Roman" w:cs="Times New Roman"/>
          <w:sz w:val="24"/>
          <w:szCs w:val="24"/>
        </w:rPr>
        <w:t>guide</w:t>
      </w:r>
      <w:r w:rsidR="00805EDF"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actions</w:t>
      </w:r>
      <w:r w:rsidR="00805EDF" w:rsidRPr="00A55AA2">
        <w:rPr>
          <w:rFonts w:ascii="Times New Roman" w:eastAsia="Times New Roman" w:hAnsi="Times New Roman" w:cs="Times New Roman"/>
          <w:sz w:val="24"/>
          <w:szCs w:val="24"/>
        </w:rPr>
        <w:t xml:space="preserve"> and </w:t>
      </w:r>
      <w:r w:rsidR="00926FAE" w:rsidRPr="00A55AA2">
        <w:rPr>
          <w:rFonts w:ascii="Times New Roman" w:eastAsia="Times New Roman" w:hAnsi="Times New Roman" w:cs="Times New Roman"/>
          <w:sz w:val="24"/>
          <w:szCs w:val="24"/>
        </w:rPr>
        <w:t>behaviors</w:t>
      </w:r>
      <w:r w:rsidR="00805EDF" w:rsidRPr="00A55AA2">
        <w:rPr>
          <w:rFonts w:ascii="Times New Roman" w:eastAsia="Times New Roman" w:hAnsi="Times New Roman" w:cs="Times New Roman"/>
          <w:sz w:val="24"/>
          <w:szCs w:val="24"/>
        </w:rPr>
        <w:t xml:space="preserve">. The social </w:t>
      </w:r>
      <w:r w:rsidR="00926FAE" w:rsidRPr="00A55AA2">
        <w:rPr>
          <w:rFonts w:ascii="Times New Roman" w:eastAsia="Times New Roman" w:hAnsi="Times New Roman" w:cs="Times New Roman"/>
          <w:sz w:val="24"/>
          <w:szCs w:val="24"/>
        </w:rPr>
        <w:t>connections</w:t>
      </w:r>
      <w:r w:rsidR="00805EDF" w:rsidRPr="00A55AA2">
        <w:rPr>
          <w:rFonts w:ascii="Times New Roman" w:eastAsia="Times New Roman" w:hAnsi="Times New Roman" w:cs="Times New Roman"/>
          <w:sz w:val="24"/>
          <w:szCs w:val="24"/>
        </w:rPr>
        <w:t xml:space="preserve"> an</w:t>
      </w:r>
      <w:r w:rsidR="00926FAE" w:rsidRPr="00A55AA2">
        <w:rPr>
          <w:rFonts w:ascii="Times New Roman" w:eastAsia="Times New Roman" w:hAnsi="Times New Roman" w:cs="Times New Roman"/>
          <w:sz w:val="24"/>
          <w:szCs w:val="24"/>
        </w:rPr>
        <w:t>d</w:t>
      </w:r>
      <w:r w:rsidR="00805EDF"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relationships</w:t>
      </w:r>
      <w:r w:rsidR="00805EDF" w:rsidRPr="00A55AA2">
        <w:rPr>
          <w:rFonts w:ascii="Times New Roman" w:eastAsia="Times New Roman" w:hAnsi="Times New Roman" w:cs="Times New Roman"/>
          <w:sz w:val="24"/>
          <w:szCs w:val="24"/>
        </w:rPr>
        <w:t xml:space="preserve"> are vital </w:t>
      </w:r>
      <w:r w:rsidR="00926FAE" w:rsidRPr="00A55AA2">
        <w:rPr>
          <w:rFonts w:ascii="Times New Roman" w:eastAsia="Times New Roman" w:hAnsi="Times New Roman" w:cs="Times New Roman"/>
          <w:sz w:val="24"/>
          <w:szCs w:val="24"/>
        </w:rPr>
        <w:t>elements</w:t>
      </w:r>
      <w:r w:rsidR="00805EDF" w:rsidRPr="00A55AA2">
        <w:rPr>
          <w:rFonts w:ascii="Times New Roman" w:eastAsia="Times New Roman" w:hAnsi="Times New Roman" w:cs="Times New Roman"/>
          <w:sz w:val="24"/>
          <w:szCs w:val="24"/>
        </w:rPr>
        <w:t xml:space="preserve"> that humanity should not discard otherwise, it would lose the tools to dis</w:t>
      </w:r>
      <w:r w:rsidR="00926FAE" w:rsidRPr="00A55AA2">
        <w:rPr>
          <w:rFonts w:ascii="Times New Roman" w:eastAsia="Times New Roman" w:hAnsi="Times New Roman" w:cs="Times New Roman"/>
          <w:sz w:val="24"/>
          <w:szCs w:val="24"/>
        </w:rPr>
        <w:t xml:space="preserve">tinguish </w:t>
      </w:r>
      <w:r w:rsidR="00805EDF" w:rsidRPr="00A55AA2">
        <w:rPr>
          <w:rFonts w:ascii="Times New Roman" w:eastAsia="Times New Roman" w:hAnsi="Times New Roman" w:cs="Times New Roman"/>
          <w:sz w:val="24"/>
          <w:szCs w:val="24"/>
        </w:rPr>
        <w:t xml:space="preserve">between the right and wrong (Padgett-Walsh 3).  </w:t>
      </w:r>
    </w:p>
    <w:p w:rsidR="00CD10CC" w:rsidRDefault="00805EDF" w:rsidP="00A55AA2">
      <w:pPr>
        <w:tabs>
          <w:tab w:val="left" w:pos="4320"/>
        </w:tabs>
        <w:spacing w:after="0"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By e</w:t>
      </w:r>
      <w:r w:rsidR="00D90FDB" w:rsidRPr="00A55AA2">
        <w:rPr>
          <w:rFonts w:ascii="Times New Roman" w:eastAsia="Times New Roman" w:hAnsi="Times New Roman" w:cs="Times New Roman"/>
          <w:sz w:val="24"/>
          <w:szCs w:val="24"/>
        </w:rPr>
        <w:t>xtension, H</w:t>
      </w:r>
      <w:r w:rsidRPr="00A55AA2">
        <w:rPr>
          <w:rFonts w:ascii="Times New Roman" w:eastAsia="Times New Roman" w:hAnsi="Times New Roman" w:cs="Times New Roman"/>
          <w:sz w:val="24"/>
          <w:szCs w:val="24"/>
        </w:rPr>
        <w:t xml:space="preserve">egel faults Kant for his </w:t>
      </w:r>
      <w:r w:rsidR="00926FAE" w:rsidRPr="00A55AA2">
        <w:rPr>
          <w:rFonts w:ascii="Times New Roman" w:eastAsia="Times New Roman" w:hAnsi="Times New Roman" w:cs="Times New Roman"/>
          <w:sz w:val="24"/>
          <w:szCs w:val="24"/>
        </w:rPr>
        <w:t>concept</w:t>
      </w:r>
      <w:r w:rsidRPr="00A55AA2">
        <w:rPr>
          <w:rFonts w:ascii="Times New Roman" w:eastAsia="Times New Roman" w:hAnsi="Times New Roman" w:cs="Times New Roman"/>
          <w:sz w:val="24"/>
          <w:szCs w:val="24"/>
        </w:rPr>
        <w:t xml:space="preserve"> of universal law formation since the socio-</w:t>
      </w:r>
      <w:r w:rsidR="00926FAE" w:rsidRPr="00A55AA2">
        <w:rPr>
          <w:rFonts w:ascii="Times New Roman" w:eastAsia="Times New Roman" w:hAnsi="Times New Roman" w:cs="Times New Roman"/>
          <w:sz w:val="24"/>
          <w:szCs w:val="24"/>
        </w:rPr>
        <w:t>cultural</w:t>
      </w:r>
      <w:r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interactions</w:t>
      </w:r>
      <w:r w:rsidRPr="00A55AA2">
        <w:rPr>
          <w:rFonts w:ascii="Times New Roman" w:eastAsia="Times New Roman" w:hAnsi="Times New Roman" w:cs="Times New Roman"/>
          <w:sz w:val="24"/>
          <w:szCs w:val="24"/>
        </w:rPr>
        <w:t xml:space="preserve"> and relations offer </w:t>
      </w:r>
      <w:r w:rsidR="00926FAE" w:rsidRPr="00A55AA2">
        <w:rPr>
          <w:rFonts w:ascii="Times New Roman" w:eastAsia="Times New Roman" w:hAnsi="Times New Roman" w:cs="Times New Roman"/>
          <w:sz w:val="24"/>
          <w:szCs w:val="24"/>
        </w:rPr>
        <w:t>distinct</w:t>
      </w:r>
      <w:r w:rsidRPr="00A55AA2">
        <w:rPr>
          <w:rFonts w:ascii="Times New Roman" w:eastAsia="Times New Roman" w:hAnsi="Times New Roman" w:cs="Times New Roman"/>
          <w:sz w:val="24"/>
          <w:szCs w:val="24"/>
        </w:rPr>
        <w:t xml:space="preserve"> approach to morality</w:t>
      </w:r>
      <w:r w:rsidR="00D90FDB" w:rsidRPr="00A55AA2">
        <w:rPr>
          <w:rFonts w:ascii="Times New Roman" w:eastAsia="Times New Roman" w:hAnsi="Times New Roman" w:cs="Times New Roman"/>
          <w:sz w:val="24"/>
          <w:szCs w:val="24"/>
        </w:rPr>
        <w:t xml:space="preserve"> (</w:t>
      </w:r>
      <w:r w:rsidR="00D90FDB" w:rsidRPr="00A55AA2">
        <w:rPr>
          <w:rFonts w:ascii="Times New Roman" w:hAnsi="Times New Roman" w:cs="Times New Roman"/>
          <w:bCs/>
          <w:sz w:val="24"/>
          <w:szCs w:val="24"/>
        </w:rPr>
        <w:t>Wendland and Winkler 129</w:t>
      </w:r>
      <w:r w:rsidR="00D90FDB" w:rsidRPr="00A55AA2">
        <w:rPr>
          <w:rFonts w:ascii="Times New Roman" w:eastAsia="Times New Roman" w:hAnsi="Times New Roman" w:cs="Times New Roman"/>
          <w:sz w:val="24"/>
          <w:szCs w:val="24"/>
        </w:rPr>
        <w:t>)</w:t>
      </w:r>
      <w:r w:rsidRPr="00A55AA2">
        <w:rPr>
          <w:rFonts w:ascii="Times New Roman" w:eastAsia="Times New Roman" w:hAnsi="Times New Roman" w:cs="Times New Roman"/>
          <w:sz w:val="24"/>
          <w:szCs w:val="24"/>
        </w:rPr>
        <w:t>. In critically assessing Hegel’s viewpoin</w:t>
      </w:r>
      <w:r w:rsidR="00926FAE" w:rsidRPr="00A55AA2">
        <w:rPr>
          <w:rFonts w:ascii="Times New Roman" w:eastAsia="Times New Roman" w:hAnsi="Times New Roman" w:cs="Times New Roman"/>
          <w:sz w:val="24"/>
          <w:szCs w:val="24"/>
        </w:rPr>
        <w:t>ts, he puts forth a weighty cri</w:t>
      </w:r>
      <w:r w:rsidRPr="00A55AA2">
        <w:rPr>
          <w:rFonts w:ascii="Times New Roman" w:eastAsia="Times New Roman" w:hAnsi="Times New Roman" w:cs="Times New Roman"/>
          <w:sz w:val="24"/>
          <w:szCs w:val="24"/>
        </w:rPr>
        <w:t>ti</w:t>
      </w:r>
      <w:r w:rsidR="00926FAE" w:rsidRPr="00A55AA2">
        <w:rPr>
          <w:rFonts w:ascii="Times New Roman" w:eastAsia="Times New Roman" w:hAnsi="Times New Roman" w:cs="Times New Roman"/>
          <w:sz w:val="24"/>
          <w:szCs w:val="24"/>
        </w:rPr>
        <w:t>ci</w:t>
      </w:r>
      <w:r w:rsidRPr="00A55AA2">
        <w:rPr>
          <w:rFonts w:ascii="Times New Roman" w:eastAsia="Times New Roman" w:hAnsi="Times New Roman" w:cs="Times New Roman"/>
          <w:sz w:val="24"/>
          <w:szCs w:val="24"/>
        </w:rPr>
        <w:t xml:space="preserve">sm since an action in one cultural formation can be deemed acceptable while disputed in another. In the </w:t>
      </w:r>
      <w:r w:rsidR="00926FAE" w:rsidRPr="00A55AA2">
        <w:rPr>
          <w:rFonts w:ascii="Times New Roman" w:eastAsia="Times New Roman" w:hAnsi="Times New Roman" w:cs="Times New Roman"/>
          <w:sz w:val="24"/>
          <w:szCs w:val="24"/>
        </w:rPr>
        <w:t>modern</w:t>
      </w:r>
      <w:r w:rsidRPr="00A55AA2">
        <w:rPr>
          <w:rFonts w:ascii="Times New Roman" w:eastAsia="Times New Roman" w:hAnsi="Times New Roman" w:cs="Times New Roman"/>
          <w:sz w:val="24"/>
          <w:szCs w:val="24"/>
        </w:rPr>
        <w:t xml:space="preserve"> society, there are endless examples of this </w:t>
      </w:r>
      <w:r w:rsidR="00926FAE" w:rsidRPr="00A55AA2">
        <w:rPr>
          <w:rFonts w:ascii="Times New Roman" w:eastAsia="Times New Roman" w:hAnsi="Times New Roman" w:cs="Times New Roman"/>
          <w:sz w:val="24"/>
          <w:szCs w:val="24"/>
        </w:rPr>
        <w:t>ranging</w:t>
      </w:r>
      <w:r w:rsidRPr="00A55AA2">
        <w:rPr>
          <w:rFonts w:ascii="Times New Roman" w:eastAsia="Times New Roman" w:hAnsi="Times New Roman" w:cs="Times New Roman"/>
          <w:sz w:val="24"/>
          <w:szCs w:val="24"/>
        </w:rPr>
        <w:t xml:space="preserve"> from abortion,</w:t>
      </w:r>
      <w:r w:rsidR="008F7463" w:rsidRPr="00A55AA2">
        <w:rPr>
          <w:rFonts w:ascii="Times New Roman" w:eastAsia="Times New Roman" w:hAnsi="Times New Roman" w:cs="Times New Roman"/>
          <w:sz w:val="24"/>
          <w:szCs w:val="24"/>
        </w:rPr>
        <w:t xml:space="preserve"> female genital muti</w:t>
      </w:r>
      <w:r w:rsidR="00D90FDB" w:rsidRPr="00A55AA2">
        <w:rPr>
          <w:rFonts w:ascii="Times New Roman" w:eastAsia="Times New Roman" w:hAnsi="Times New Roman" w:cs="Times New Roman"/>
          <w:sz w:val="24"/>
          <w:szCs w:val="24"/>
        </w:rPr>
        <w:t>l</w:t>
      </w:r>
      <w:r w:rsidR="008F7463" w:rsidRPr="00A55AA2">
        <w:rPr>
          <w:rFonts w:ascii="Times New Roman" w:eastAsia="Times New Roman" w:hAnsi="Times New Roman" w:cs="Times New Roman"/>
          <w:sz w:val="24"/>
          <w:szCs w:val="24"/>
        </w:rPr>
        <w:t>a</w:t>
      </w:r>
      <w:r w:rsidR="00D90FDB" w:rsidRPr="00A55AA2">
        <w:rPr>
          <w:rFonts w:ascii="Times New Roman" w:eastAsia="Times New Roman" w:hAnsi="Times New Roman" w:cs="Times New Roman"/>
          <w:sz w:val="24"/>
          <w:szCs w:val="24"/>
        </w:rPr>
        <w:t>t</w:t>
      </w:r>
      <w:r w:rsidR="008F7463" w:rsidRPr="00A55AA2">
        <w:rPr>
          <w:rFonts w:ascii="Times New Roman" w:eastAsia="Times New Roman" w:hAnsi="Times New Roman" w:cs="Times New Roman"/>
          <w:sz w:val="24"/>
          <w:szCs w:val="24"/>
        </w:rPr>
        <w:t xml:space="preserve">ion and early marriages </w:t>
      </w:r>
      <w:r w:rsidR="00926FAE" w:rsidRPr="00A55AA2">
        <w:rPr>
          <w:rFonts w:ascii="Times New Roman" w:eastAsia="Times New Roman" w:hAnsi="Times New Roman" w:cs="Times New Roman"/>
          <w:sz w:val="24"/>
          <w:szCs w:val="24"/>
        </w:rPr>
        <w:t>which</w:t>
      </w:r>
      <w:r w:rsidR="008F7463" w:rsidRPr="00A55AA2">
        <w:rPr>
          <w:rFonts w:ascii="Times New Roman" w:eastAsia="Times New Roman" w:hAnsi="Times New Roman" w:cs="Times New Roman"/>
          <w:sz w:val="24"/>
          <w:szCs w:val="24"/>
        </w:rPr>
        <w:t xml:space="preserve"> are viewed differently from one cultura</w:t>
      </w:r>
      <w:r w:rsidR="00D90FDB" w:rsidRPr="00A55AA2">
        <w:rPr>
          <w:rFonts w:ascii="Times New Roman" w:eastAsia="Times New Roman" w:hAnsi="Times New Roman" w:cs="Times New Roman"/>
          <w:sz w:val="24"/>
          <w:szCs w:val="24"/>
        </w:rPr>
        <w:t>l formation</w:t>
      </w:r>
      <w:r w:rsidR="008F7463" w:rsidRPr="00A55AA2">
        <w:rPr>
          <w:rFonts w:ascii="Times New Roman" w:eastAsia="Times New Roman" w:hAnsi="Times New Roman" w:cs="Times New Roman"/>
          <w:sz w:val="24"/>
          <w:szCs w:val="24"/>
        </w:rPr>
        <w:t xml:space="preserve"> to another. From a practical outlook, Hegel may be right in challenging not only Kant’s overly rationalist approach but also the concept of universality. Acting in goodwill needs to take consideration of the </w:t>
      </w:r>
      <w:r w:rsidR="00926FAE" w:rsidRPr="00A55AA2">
        <w:rPr>
          <w:rFonts w:ascii="Times New Roman" w:eastAsia="Times New Roman" w:hAnsi="Times New Roman" w:cs="Times New Roman"/>
          <w:sz w:val="24"/>
          <w:szCs w:val="24"/>
        </w:rPr>
        <w:t>humanness</w:t>
      </w:r>
      <w:r w:rsidR="008F7463" w:rsidRPr="00A55AA2">
        <w:rPr>
          <w:rFonts w:ascii="Times New Roman" w:eastAsia="Times New Roman" w:hAnsi="Times New Roman" w:cs="Times New Roman"/>
          <w:sz w:val="24"/>
          <w:szCs w:val="24"/>
        </w:rPr>
        <w:t xml:space="preserve"> of people in society. </w:t>
      </w:r>
      <w:r w:rsidR="00DB6C93" w:rsidRPr="00A55AA2">
        <w:rPr>
          <w:rFonts w:ascii="Times New Roman" w:eastAsia="Times New Roman" w:hAnsi="Times New Roman" w:cs="Times New Roman"/>
          <w:sz w:val="24"/>
          <w:szCs w:val="24"/>
        </w:rPr>
        <w:t xml:space="preserve">In his argument, Hegel considers desires not as </w:t>
      </w:r>
      <w:r w:rsidR="00926FAE" w:rsidRPr="00A55AA2">
        <w:rPr>
          <w:rFonts w:ascii="Times New Roman" w:eastAsia="Times New Roman" w:hAnsi="Times New Roman" w:cs="Times New Roman"/>
          <w:sz w:val="24"/>
          <w:szCs w:val="24"/>
        </w:rPr>
        <w:t>supplementary</w:t>
      </w:r>
      <w:r w:rsidR="00DB6C93" w:rsidRPr="00A55AA2">
        <w:rPr>
          <w:rFonts w:ascii="Times New Roman" w:eastAsia="Times New Roman" w:hAnsi="Times New Roman" w:cs="Times New Roman"/>
          <w:sz w:val="24"/>
          <w:szCs w:val="24"/>
        </w:rPr>
        <w:t xml:space="preserve"> to human actions but the </w:t>
      </w:r>
      <w:r w:rsidR="00926FAE" w:rsidRPr="00A55AA2">
        <w:rPr>
          <w:rFonts w:ascii="Times New Roman" w:eastAsia="Times New Roman" w:hAnsi="Times New Roman" w:cs="Times New Roman"/>
          <w:sz w:val="24"/>
          <w:szCs w:val="24"/>
        </w:rPr>
        <w:t>judgments are</w:t>
      </w:r>
      <w:r w:rsidR="00DB6C93"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molded</w:t>
      </w:r>
      <w:r w:rsidR="00DB6C93" w:rsidRPr="00A55AA2">
        <w:rPr>
          <w:rFonts w:ascii="Times New Roman" w:eastAsia="Times New Roman" w:hAnsi="Times New Roman" w:cs="Times New Roman"/>
          <w:sz w:val="24"/>
          <w:szCs w:val="24"/>
        </w:rPr>
        <w:t xml:space="preserve"> and influe</w:t>
      </w:r>
      <w:r w:rsidR="00926FAE" w:rsidRPr="00A55AA2">
        <w:rPr>
          <w:rFonts w:ascii="Times New Roman" w:eastAsia="Times New Roman" w:hAnsi="Times New Roman" w:cs="Times New Roman"/>
          <w:sz w:val="24"/>
          <w:szCs w:val="24"/>
        </w:rPr>
        <w:t>nce</w:t>
      </w:r>
      <w:r w:rsidR="00DB6C93" w:rsidRPr="00A55AA2">
        <w:rPr>
          <w:rFonts w:ascii="Times New Roman" w:eastAsia="Times New Roman" w:hAnsi="Times New Roman" w:cs="Times New Roman"/>
          <w:sz w:val="24"/>
          <w:szCs w:val="24"/>
        </w:rPr>
        <w:t xml:space="preserve">d by varying </w:t>
      </w:r>
      <w:r w:rsidR="00926FAE" w:rsidRPr="00A55AA2">
        <w:rPr>
          <w:rFonts w:ascii="Times New Roman" w:eastAsia="Times New Roman" w:hAnsi="Times New Roman" w:cs="Times New Roman"/>
          <w:sz w:val="24"/>
          <w:szCs w:val="24"/>
        </w:rPr>
        <w:t>interests</w:t>
      </w:r>
      <w:r w:rsidR="00DB6C93" w:rsidRPr="00A55AA2">
        <w:rPr>
          <w:rFonts w:ascii="Times New Roman" w:eastAsia="Times New Roman" w:hAnsi="Times New Roman" w:cs="Times New Roman"/>
          <w:sz w:val="24"/>
          <w:szCs w:val="24"/>
        </w:rPr>
        <w:t xml:space="preserve">, needs and wants. </w:t>
      </w:r>
    </w:p>
    <w:p w:rsidR="00F9497E" w:rsidRPr="00A55AA2" w:rsidRDefault="00CD10CC" w:rsidP="00A55AA2">
      <w:pPr>
        <w:tabs>
          <w:tab w:val="left" w:pos="4320"/>
        </w:tab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Evidently, w</w:t>
      </w:r>
      <w:r w:rsidR="00DB6C93" w:rsidRPr="00A55AA2">
        <w:rPr>
          <w:rFonts w:ascii="Times New Roman" w:eastAsia="Times New Roman" w:hAnsi="Times New Roman" w:cs="Times New Roman"/>
          <w:sz w:val="24"/>
          <w:szCs w:val="24"/>
        </w:rPr>
        <w:t>hile Kant regard</w:t>
      </w:r>
      <w:r>
        <w:rPr>
          <w:rFonts w:ascii="Times New Roman" w:eastAsia="Times New Roman" w:hAnsi="Times New Roman" w:cs="Times New Roman"/>
          <w:sz w:val="24"/>
          <w:szCs w:val="24"/>
        </w:rPr>
        <w:t>s</w:t>
      </w:r>
      <w:r w:rsidR="00DB6C93" w:rsidRPr="00A55AA2">
        <w:rPr>
          <w:rFonts w:ascii="Times New Roman" w:eastAsia="Times New Roman" w:hAnsi="Times New Roman" w:cs="Times New Roman"/>
          <w:sz w:val="24"/>
          <w:szCs w:val="24"/>
        </w:rPr>
        <w:t xml:space="preserve"> an </w:t>
      </w:r>
      <w:r w:rsidR="00926FAE" w:rsidRPr="00A55AA2">
        <w:rPr>
          <w:rFonts w:ascii="Times New Roman" w:eastAsia="Times New Roman" w:hAnsi="Times New Roman" w:cs="Times New Roman"/>
          <w:sz w:val="24"/>
          <w:szCs w:val="24"/>
        </w:rPr>
        <w:t>action</w:t>
      </w:r>
      <w:r w:rsidR="00DB6C93" w:rsidRPr="00A55AA2">
        <w:rPr>
          <w:rFonts w:ascii="Times New Roman" w:eastAsia="Times New Roman" w:hAnsi="Times New Roman" w:cs="Times New Roman"/>
          <w:sz w:val="24"/>
          <w:szCs w:val="24"/>
        </w:rPr>
        <w:t xml:space="preserve"> based on a need or desire as ‘impure’, </w:t>
      </w:r>
      <w:r w:rsidR="00926FAE" w:rsidRPr="00A55AA2">
        <w:rPr>
          <w:rFonts w:ascii="Times New Roman" w:eastAsia="Times New Roman" w:hAnsi="Times New Roman" w:cs="Times New Roman"/>
          <w:sz w:val="24"/>
          <w:szCs w:val="24"/>
        </w:rPr>
        <w:t>Hegel</w:t>
      </w:r>
      <w:r w:rsidR="00DB6C93" w:rsidRPr="00A55AA2">
        <w:rPr>
          <w:rFonts w:ascii="Times New Roman" w:eastAsia="Times New Roman" w:hAnsi="Times New Roman" w:cs="Times New Roman"/>
          <w:sz w:val="24"/>
          <w:szCs w:val="24"/>
        </w:rPr>
        <w:t xml:space="preserve"> sees not fault in making a </w:t>
      </w:r>
      <w:r w:rsidR="00926FAE" w:rsidRPr="00A55AA2">
        <w:rPr>
          <w:rFonts w:ascii="Times New Roman" w:eastAsia="Times New Roman" w:hAnsi="Times New Roman" w:cs="Times New Roman"/>
          <w:sz w:val="24"/>
          <w:szCs w:val="24"/>
        </w:rPr>
        <w:t>choice that</w:t>
      </w:r>
      <w:r w:rsidR="00DB6C93" w:rsidRPr="00A55AA2">
        <w:rPr>
          <w:rFonts w:ascii="Times New Roman" w:eastAsia="Times New Roman" w:hAnsi="Times New Roman" w:cs="Times New Roman"/>
          <w:sz w:val="24"/>
          <w:szCs w:val="24"/>
        </w:rPr>
        <w:t xml:space="preserve"> reflects one’s desires especially that leads to a rich social coexistence (</w:t>
      </w:r>
      <w:r w:rsidR="00DB6C93" w:rsidRPr="00A55AA2">
        <w:rPr>
          <w:rFonts w:ascii="Times New Roman" w:hAnsi="Times New Roman" w:cs="Times New Roman"/>
          <w:sz w:val="24"/>
          <w:szCs w:val="24"/>
        </w:rPr>
        <w:t xml:space="preserve">Hegel 234). Since according to Hegel, desire is an </w:t>
      </w:r>
      <w:r w:rsidR="00926FAE" w:rsidRPr="00A55AA2">
        <w:rPr>
          <w:rFonts w:ascii="Times New Roman" w:hAnsi="Times New Roman" w:cs="Times New Roman"/>
          <w:sz w:val="24"/>
          <w:szCs w:val="24"/>
        </w:rPr>
        <w:t>avenue</w:t>
      </w:r>
      <w:r w:rsidR="00DB6C93" w:rsidRPr="00A55AA2">
        <w:rPr>
          <w:rFonts w:ascii="Times New Roman" w:hAnsi="Times New Roman" w:cs="Times New Roman"/>
          <w:sz w:val="24"/>
          <w:szCs w:val="24"/>
        </w:rPr>
        <w:t xml:space="preserve"> to translate thoughts into behavior, he</w:t>
      </w:r>
      <w:r w:rsidR="008F7463" w:rsidRPr="00A55AA2">
        <w:rPr>
          <w:rFonts w:ascii="Times New Roman" w:eastAsia="Times New Roman" w:hAnsi="Times New Roman" w:cs="Times New Roman"/>
          <w:sz w:val="24"/>
          <w:szCs w:val="24"/>
        </w:rPr>
        <w:t xml:space="preserve">, therefore, considers a less rationalist way </w:t>
      </w:r>
      <w:r w:rsidR="00DB6C93" w:rsidRPr="00A55AA2">
        <w:rPr>
          <w:rFonts w:ascii="Times New Roman" w:eastAsia="Times New Roman" w:hAnsi="Times New Roman" w:cs="Times New Roman"/>
          <w:sz w:val="24"/>
          <w:szCs w:val="24"/>
        </w:rPr>
        <w:t xml:space="preserve">of </w:t>
      </w:r>
      <w:r w:rsidR="00926FAE" w:rsidRPr="00A55AA2">
        <w:rPr>
          <w:rFonts w:ascii="Times New Roman" w:eastAsia="Times New Roman" w:hAnsi="Times New Roman" w:cs="Times New Roman"/>
          <w:sz w:val="24"/>
          <w:szCs w:val="24"/>
        </w:rPr>
        <w:t>judgment</w:t>
      </w:r>
      <w:r w:rsidR="00DB6C93" w:rsidRPr="00A55AA2">
        <w:rPr>
          <w:rFonts w:ascii="Times New Roman" w:eastAsia="Times New Roman" w:hAnsi="Times New Roman" w:cs="Times New Roman"/>
          <w:sz w:val="24"/>
          <w:szCs w:val="24"/>
        </w:rPr>
        <w:t xml:space="preserve"> </w:t>
      </w:r>
      <w:r w:rsidR="008F7463" w:rsidRPr="00A55AA2">
        <w:rPr>
          <w:rFonts w:ascii="Times New Roman" w:eastAsia="Times New Roman" w:hAnsi="Times New Roman" w:cs="Times New Roman"/>
          <w:sz w:val="24"/>
          <w:szCs w:val="24"/>
        </w:rPr>
        <w:t>that recognized the necessity of desire</w:t>
      </w:r>
      <w:r w:rsidR="00C9769C" w:rsidRPr="00A55AA2">
        <w:rPr>
          <w:rFonts w:ascii="Times New Roman" w:eastAsia="Times New Roman" w:hAnsi="Times New Roman" w:cs="Times New Roman"/>
          <w:sz w:val="24"/>
          <w:szCs w:val="24"/>
        </w:rPr>
        <w:t xml:space="preserve"> (Mills 2)</w:t>
      </w:r>
      <w:r w:rsidR="008F7463" w:rsidRPr="00A55AA2">
        <w:rPr>
          <w:rFonts w:ascii="Times New Roman" w:eastAsia="Times New Roman" w:hAnsi="Times New Roman" w:cs="Times New Roman"/>
          <w:sz w:val="24"/>
          <w:szCs w:val="24"/>
        </w:rPr>
        <w:t xml:space="preserve">. </w:t>
      </w:r>
      <w:r w:rsidR="00926FAE" w:rsidRPr="00A55AA2">
        <w:rPr>
          <w:rFonts w:ascii="Times New Roman" w:eastAsia="Times New Roman" w:hAnsi="Times New Roman" w:cs="Times New Roman"/>
          <w:sz w:val="24"/>
          <w:szCs w:val="24"/>
        </w:rPr>
        <w:t>Nevertheless</w:t>
      </w:r>
      <w:r w:rsidR="00F9497E" w:rsidRPr="00A55AA2">
        <w:rPr>
          <w:rFonts w:ascii="Times New Roman" w:eastAsia="Times New Roman" w:hAnsi="Times New Roman" w:cs="Times New Roman"/>
          <w:sz w:val="24"/>
          <w:szCs w:val="24"/>
        </w:rPr>
        <w:t xml:space="preserve">, one </w:t>
      </w:r>
      <w:r w:rsidR="00A55AA2" w:rsidRPr="00A55AA2">
        <w:rPr>
          <w:rFonts w:ascii="Times New Roman" w:eastAsia="Times New Roman" w:hAnsi="Times New Roman" w:cs="Times New Roman"/>
          <w:sz w:val="24"/>
          <w:szCs w:val="24"/>
        </w:rPr>
        <w:t>securitizing</w:t>
      </w:r>
      <w:r w:rsidR="00F9497E" w:rsidRPr="00A55AA2">
        <w:rPr>
          <w:rFonts w:ascii="Times New Roman" w:eastAsia="Times New Roman" w:hAnsi="Times New Roman" w:cs="Times New Roman"/>
          <w:sz w:val="24"/>
          <w:szCs w:val="24"/>
        </w:rPr>
        <w:t xml:space="preserve"> the shortcoming of the desire theory could fault Hegel’s view that desires offer acceptable avenues to </w:t>
      </w:r>
      <w:r w:rsidR="00A55AA2" w:rsidRPr="00A55AA2">
        <w:rPr>
          <w:rFonts w:ascii="Times New Roman" w:eastAsia="Times New Roman" w:hAnsi="Times New Roman" w:cs="Times New Roman"/>
          <w:sz w:val="24"/>
          <w:szCs w:val="24"/>
        </w:rPr>
        <w:t>making</w:t>
      </w:r>
      <w:r w:rsidR="00F9497E" w:rsidRPr="00A55AA2">
        <w:rPr>
          <w:rFonts w:ascii="Times New Roman" w:eastAsia="Times New Roman" w:hAnsi="Times New Roman" w:cs="Times New Roman"/>
          <w:sz w:val="24"/>
          <w:szCs w:val="24"/>
        </w:rPr>
        <w:t xml:space="preserve"> good </w:t>
      </w:r>
      <w:r w:rsidR="00A55AA2" w:rsidRPr="00A55AA2">
        <w:rPr>
          <w:rFonts w:ascii="Times New Roman" w:eastAsia="Times New Roman" w:hAnsi="Times New Roman" w:cs="Times New Roman"/>
          <w:sz w:val="24"/>
          <w:szCs w:val="24"/>
        </w:rPr>
        <w:t>choices</w:t>
      </w:r>
      <w:r w:rsidR="00F9497E" w:rsidRPr="00A55AA2">
        <w:rPr>
          <w:rFonts w:ascii="Times New Roman" w:eastAsia="Times New Roman" w:hAnsi="Times New Roman" w:cs="Times New Roman"/>
          <w:sz w:val="24"/>
          <w:szCs w:val="24"/>
        </w:rPr>
        <w:t xml:space="preserve">. It has been ascertained that attaining one’s desires does not always mean promoting their goods and neither does it mean </w:t>
      </w:r>
      <w:r w:rsidR="00A55AA2" w:rsidRPr="00A55AA2">
        <w:rPr>
          <w:rFonts w:ascii="Times New Roman" w:eastAsia="Times New Roman" w:hAnsi="Times New Roman" w:cs="Times New Roman"/>
          <w:sz w:val="24"/>
          <w:szCs w:val="24"/>
        </w:rPr>
        <w:t>sufficiency</w:t>
      </w:r>
      <w:r w:rsidR="00F9497E" w:rsidRPr="00A55AA2">
        <w:rPr>
          <w:rFonts w:ascii="Times New Roman" w:eastAsia="Times New Roman" w:hAnsi="Times New Roman" w:cs="Times New Roman"/>
          <w:sz w:val="24"/>
          <w:szCs w:val="24"/>
        </w:rPr>
        <w:t xml:space="preserve"> of </w:t>
      </w:r>
      <w:r w:rsidR="00A55AA2" w:rsidRPr="00A55AA2">
        <w:rPr>
          <w:rFonts w:ascii="Times New Roman" w:eastAsia="Times New Roman" w:hAnsi="Times New Roman" w:cs="Times New Roman"/>
          <w:sz w:val="24"/>
          <w:szCs w:val="24"/>
        </w:rPr>
        <w:t>promoting</w:t>
      </w:r>
      <w:r w:rsidR="00F9497E" w:rsidRPr="00A55AA2">
        <w:rPr>
          <w:rFonts w:ascii="Times New Roman" w:eastAsia="Times New Roman" w:hAnsi="Times New Roman" w:cs="Times New Roman"/>
          <w:sz w:val="24"/>
          <w:szCs w:val="24"/>
        </w:rPr>
        <w:t xml:space="preserve"> the goodness (Shafer-Landau 49). </w:t>
      </w:r>
    </w:p>
    <w:p w:rsidR="00F9497E" w:rsidRPr="00A55AA2" w:rsidRDefault="00F9497E" w:rsidP="00A55AA2">
      <w:pPr>
        <w:pStyle w:val="ListParagraph"/>
        <w:numPr>
          <w:ilvl w:val="0"/>
          <w:numId w:val="1"/>
        </w:numPr>
        <w:tabs>
          <w:tab w:val="left" w:pos="4320"/>
        </w:tabs>
        <w:spacing w:line="276" w:lineRule="auto"/>
        <w:jc w:val="center"/>
        <w:rPr>
          <w:rFonts w:ascii="Times New Roman" w:eastAsia="Times New Roman" w:hAnsi="Times New Roman" w:cs="Times New Roman"/>
          <w:b/>
          <w:sz w:val="24"/>
          <w:szCs w:val="24"/>
        </w:rPr>
      </w:pPr>
      <w:r w:rsidRPr="00A55AA2">
        <w:rPr>
          <w:rFonts w:ascii="Times New Roman" w:eastAsia="Times New Roman" w:hAnsi="Times New Roman" w:cs="Times New Roman"/>
          <w:b/>
          <w:sz w:val="24"/>
          <w:szCs w:val="24"/>
        </w:rPr>
        <w:t>Conclusion</w:t>
      </w:r>
    </w:p>
    <w:p w:rsidR="00D90FDB" w:rsidRPr="00A55AA2" w:rsidRDefault="00F9497E" w:rsidP="00A55AA2">
      <w:pPr>
        <w:tabs>
          <w:tab w:val="left" w:pos="4320"/>
        </w:tabs>
        <w:spacing w:line="480" w:lineRule="auto"/>
        <w:ind w:firstLine="72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In wrapping up</w:t>
      </w:r>
      <w:r w:rsidR="00D90FDB" w:rsidRPr="00A55AA2">
        <w:rPr>
          <w:rFonts w:ascii="Times New Roman" w:eastAsia="Times New Roman" w:hAnsi="Times New Roman" w:cs="Times New Roman"/>
          <w:sz w:val="24"/>
          <w:szCs w:val="24"/>
        </w:rPr>
        <w:t>, it is evident that if Plato wer</w:t>
      </w:r>
      <w:r w:rsidR="00C9769C" w:rsidRPr="00A55AA2">
        <w:rPr>
          <w:rFonts w:ascii="Times New Roman" w:eastAsia="Times New Roman" w:hAnsi="Times New Roman" w:cs="Times New Roman"/>
          <w:sz w:val="24"/>
          <w:szCs w:val="24"/>
        </w:rPr>
        <w:t>e</w:t>
      </w:r>
      <w:r w:rsidR="00D90FDB" w:rsidRPr="00A55AA2">
        <w:rPr>
          <w:rFonts w:ascii="Times New Roman" w:eastAsia="Times New Roman" w:hAnsi="Times New Roman" w:cs="Times New Roman"/>
          <w:sz w:val="24"/>
          <w:szCs w:val="24"/>
        </w:rPr>
        <w:t xml:space="preserve"> present at Kant’s and Hegel’s lifetime, he w</w:t>
      </w:r>
      <w:r w:rsidR="00A55AA2" w:rsidRPr="00A55AA2">
        <w:rPr>
          <w:rFonts w:ascii="Times New Roman" w:eastAsia="Times New Roman" w:hAnsi="Times New Roman" w:cs="Times New Roman"/>
          <w:sz w:val="24"/>
          <w:szCs w:val="24"/>
        </w:rPr>
        <w:t>ould</w:t>
      </w:r>
      <w:r w:rsidR="00D90FDB" w:rsidRPr="00A55AA2">
        <w:rPr>
          <w:rFonts w:ascii="Times New Roman" w:eastAsia="Times New Roman" w:hAnsi="Times New Roman" w:cs="Times New Roman"/>
          <w:sz w:val="24"/>
          <w:szCs w:val="24"/>
        </w:rPr>
        <w:t xml:space="preserve"> </w:t>
      </w:r>
      <w:r w:rsidR="00A55AA2" w:rsidRPr="00A55AA2">
        <w:rPr>
          <w:rFonts w:ascii="Times New Roman" w:eastAsia="Times New Roman" w:hAnsi="Times New Roman" w:cs="Times New Roman"/>
          <w:sz w:val="24"/>
          <w:szCs w:val="24"/>
        </w:rPr>
        <w:t>relatively</w:t>
      </w:r>
      <w:r w:rsidR="00D90FDB" w:rsidRPr="00A55AA2">
        <w:rPr>
          <w:rFonts w:ascii="Times New Roman" w:eastAsia="Times New Roman" w:hAnsi="Times New Roman" w:cs="Times New Roman"/>
          <w:sz w:val="24"/>
          <w:szCs w:val="24"/>
        </w:rPr>
        <w:t xml:space="preserve"> </w:t>
      </w:r>
      <w:r w:rsidR="00A55AA2" w:rsidRPr="00A55AA2">
        <w:rPr>
          <w:rFonts w:ascii="Times New Roman" w:eastAsia="Times New Roman" w:hAnsi="Times New Roman" w:cs="Times New Roman"/>
          <w:sz w:val="24"/>
          <w:szCs w:val="24"/>
        </w:rPr>
        <w:t>agree</w:t>
      </w:r>
      <w:r w:rsidR="00D90FDB" w:rsidRPr="00A55AA2">
        <w:rPr>
          <w:rFonts w:ascii="Times New Roman" w:eastAsia="Times New Roman" w:hAnsi="Times New Roman" w:cs="Times New Roman"/>
          <w:sz w:val="24"/>
          <w:szCs w:val="24"/>
        </w:rPr>
        <w:t xml:space="preserve"> with the later but reject the views of the former. Plato argues for purity of </w:t>
      </w:r>
      <w:r w:rsidR="00A55AA2" w:rsidRPr="00A55AA2">
        <w:rPr>
          <w:rFonts w:ascii="Times New Roman" w:eastAsia="Times New Roman" w:hAnsi="Times New Roman" w:cs="Times New Roman"/>
          <w:sz w:val="24"/>
          <w:szCs w:val="24"/>
        </w:rPr>
        <w:t>knowledge that</w:t>
      </w:r>
      <w:r w:rsidR="00D90FDB" w:rsidRPr="00A55AA2">
        <w:rPr>
          <w:rFonts w:ascii="Times New Roman" w:eastAsia="Times New Roman" w:hAnsi="Times New Roman" w:cs="Times New Roman"/>
          <w:sz w:val="24"/>
          <w:szCs w:val="24"/>
        </w:rPr>
        <w:t xml:space="preserve"> would lead to </w:t>
      </w:r>
      <w:r w:rsidR="00A55AA2" w:rsidRPr="00A55AA2">
        <w:rPr>
          <w:rFonts w:ascii="Times New Roman" w:eastAsia="Times New Roman" w:hAnsi="Times New Roman" w:cs="Times New Roman"/>
          <w:sz w:val="24"/>
          <w:szCs w:val="24"/>
        </w:rPr>
        <w:t>virtuous</w:t>
      </w:r>
      <w:r w:rsidR="00D90FDB" w:rsidRPr="00A55AA2">
        <w:rPr>
          <w:rFonts w:ascii="Times New Roman" w:eastAsia="Times New Roman" w:hAnsi="Times New Roman" w:cs="Times New Roman"/>
          <w:sz w:val="24"/>
          <w:szCs w:val="24"/>
        </w:rPr>
        <w:t xml:space="preserve"> living. He argued in favor of resisting desires and </w:t>
      </w:r>
      <w:r w:rsidR="00A55AA2" w:rsidRPr="00A55AA2">
        <w:rPr>
          <w:rFonts w:ascii="Times New Roman" w:eastAsia="Times New Roman" w:hAnsi="Times New Roman" w:cs="Times New Roman"/>
          <w:sz w:val="24"/>
          <w:szCs w:val="24"/>
        </w:rPr>
        <w:t>pleasures</w:t>
      </w:r>
      <w:r w:rsidR="00D90FDB" w:rsidRPr="00A55AA2">
        <w:rPr>
          <w:rFonts w:ascii="Times New Roman" w:eastAsia="Times New Roman" w:hAnsi="Times New Roman" w:cs="Times New Roman"/>
          <w:sz w:val="24"/>
          <w:szCs w:val="24"/>
        </w:rPr>
        <w:t xml:space="preserve"> that impair good choices. In a similar fashion, Kant upheld </w:t>
      </w:r>
      <w:r w:rsidR="00A55AA2" w:rsidRPr="00A55AA2">
        <w:rPr>
          <w:rFonts w:ascii="Times New Roman" w:eastAsia="Times New Roman" w:hAnsi="Times New Roman" w:cs="Times New Roman"/>
          <w:sz w:val="24"/>
          <w:szCs w:val="24"/>
        </w:rPr>
        <w:t>objective</w:t>
      </w:r>
      <w:r w:rsidR="00D90FDB" w:rsidRPr="00A55AA2">
        <w:rPr>
          <w:rFonts w:ascii="Times New Roman" w:eastAsia="Times New Roman" w:hAnsi="Times New Roman" w:cs="Times New Roman"/>
          <w:sz w:val="24"/>
          <w:szCs w:val="24"/>
        </w:rPr>
        <w:t xml:space="preserve"> rationality </w:t>
      </w:r>
      <w:r w:rsidR="00A55AA2" w:rsidRPr="00A55AA2">
        <w:rPr>
          <w:rFonts w:ascii="Times New Roman" w:eastAsia="Times New Roman" w:hAnsi="Times New Roman" w:cs="Times New Roman"/>
          <w:sz w:val="24"/>
          <w:szCs w:val="24"/>
        </w:rPr>
        <w:t>arguing</w:t>
      </w:r>
      <w:r w:rsidR="00D90FDB" w:rsidRPr="00A55AA2">
        <w:rPr>
          <w:rFonts w:ascii="Times New Roman" w:eastAsia="Times New Roman" w:hAnsi="Times New Roman" w:cs="Times New Roman"/>
          <w:sz w:val="24"/>
          <w:szCs w:val="24"/>
        </w:rPr>
        <w:t xml:space="preserve"> </w:t>
      </w:r>
      <w:r w:rsidR="00A55AA2" w:rsidRPr="00A55AA2">
        <w:rPr>
          <w:rFonts w:ascii="Times New Roman" w:eastAsia="Times New Roman" w:hAnsi="Times New Roman" w:cs="Times New Roman"/>
          <w:sz w:val="24"/>
          <w:szCs w:val="24"/>
        </w:rPr>
        <w:t>that</w:t>
      </w:r>
      <w:r w:rsidR="00D90FDB" w:rsidRPr="00A55AA2">
        <w:rPr>
          <w:rFonts w:ascii="Times New Roman" w:eastAsia="Times New Roman" w:hAnsi="Times New Roman" w:cs="Times New Roman"/>
          <w:sz w:val="24"/>
          <w:szCs w:val="24"/>
        </w:rPr>
        <w:t xml:space="preserve"> it supports perfect moral </w:t>
      </w:r>
      <w:r w:rsidR="00A55AA2" w:rsidRPr="00A55AA2">
        <w:rPr>
          <w:rFonts w:ascii="Times New Roman" w:eastAsia="Times New Roman" w:hAnsi="Times New Roman" w:cs="Times New Roman"/>
          <w:sz w:val="24"/>
          <w:szCs w:val="24"/>
        </w:rPr>
        <w:t>behaviors</w:t>
      </w:r>
      <w:r w:rsidR="00D90FDB" w:rsidRPr="00A55AA2">
        <w:rPr>
          <w:rFonts w:ascii="Times New Roman" w:eastAsia="Times New Roman" w:hAnsi="Times New Roman" w:cs="Times New Roman"/>
          <w:sz w:val="24"/>
          <w:szCs w:val="24"/>
        </w:rPr>
        <w:t xml:space="preserve"> while desires cr</w:t>
      </w:r>
      <w:r w:rsidR="00A55AA2" w:rsidRPr="00A55AA2">
        <w:rPr>
          <w:rFonts w:ascii="Times New Roman" w:eastAsia="Times New Roman" w:hAnsi="Times New Roman" w:cs="Times New Roman"/>
          <w:sz w:val="24"/>
          <w:szCs w:val="24"/>
        </w:rPr>
        <w:t>e</w:t>
      </w:r>
      <w:r w:rsidR="00D90FDB" w:rsidRPr="00A55AA2">
        <w:rPr>
          <w:rFonts w:ascii="Times New Roman" w:eastAsia="Times New Roman" w:hAnsi="Times New Roman" w:cs="Times New Roman"/>
          <w:sz w:val="24"/>
          <w:szCs w:val="24"/>
        </w:rPr>
        <w:t xml:space="preserve">ate the </w:t>
      </w:r>
      <w:r w:rsidR="00A55AA2" w:rsidRPr="00A55AA2">
        <w:rPr>
          <w:rFonts w:ascii="Times New Roman" w:eastAsia="Times New Roman" w:hAnsi="Times New Roman" w:cs="Times New Roman"/>
          <w:sz w:val="24"/>
          <w:szCs w:val="24"/>
        </w:rPr>
        <w:t>vulnerability</w:t>
      </w:r>
      <w:r w:rsidR="00D90FDB" w:rsidRPr="00A55AA2">
        <w:rPr>
          <w:rFonts w:ascii="Times New Roman" w:eastAsia="Times New Roman" w:hAnsi="Times New Roman" w:cs="Times New Roman"/>
          <w:sz w:val="24"/>
          <w:szCs w:val="24"/>
        </w:rPr>
        <w:t xml:space="preserve"> to act immoral</w:t>
      </w:r>
      <w:r w:rsidR="00A55AA2" w:rsidRPr="00A55AA2">
        <w:rPr>
          <w:rFonts w:ascii="Times New Roman" w:eastAsia="Times New Roman" w:hAnsi="Times New Roman" w:cs="Times New Roman"/>
          <w:sz w:val="24"/>
          <w:szCs w:val="24"/>
        </w:rPr>
        <w:t>ly</w:t>
      </w:r>
      <w:r w:rsidR="00D90FDB" w:rsidRPr="00A55AA2">
        <w:rPr>
          <w:rFonts w:ascii="Times New Roman" w:eastAsia="Times New Roman" w:hAnsi="Times New Roman" w:cs="Times New Roman"/>
          <w:sz w:val="24"/>
          <w:szCs w:val="24"/>
        </w:rPr>
        <w:t xml:space="preserve">. </w:t>
      </w:r>
      <w:r w:rsidRPr="00A55AA2">
        <w:rPr>
          <w:rFonts w:ascii="Times New Roman" w:eastAsia="Times New Roman" w:hAnsi="Times New Roman" w:cs="Times New Roman"/>
          <w:sz w:val="24"/>
          <w:szCs w:val="24"/>
        </w:rPr>
        <w:t xml:space="preserve">Immanuel Kant presupposes that goodwill is the ultimate virtue that guides all other virtues since doing something out of duty makes moral and fulfilling. This is quite related to Plato who advocates that a </w:t>
      </w:r>
      <w:r w:rsidR="00A55AA2" w:rsidRPr="00A55AA2">
        <w:rPr>
          <w:rFonts w:ascii="Times New Roman" w:eastAsia="Times New Roman" w:hAnsi="Times New Roman" w:cs="Times New Roman"/>
          <w:sz w:val="24"/>
          <w:szCs w:val="24"/>
        </w:rPr>
        <w:t>virtuous</w:t>
      </w:r>
      <w:r w:rsidRPr="00A55AA2">
        <w:rPr>
          <w:rFonts w:ascii="Times New Roman" w:eastAsia="Times New Roman" w:hAnsi="Times New Roman" w:cs="Times New Roman"/>
          <w:sz w:val="24"/>
          <w:szCs w:val="24"/>
        </w:rPr>
        <w:t xml:space="preserve"> life is one most requires since </w:t>
      </w:r>
      <w:r w:rsidR="00A55AA2" w:rsidRPr="00A55AA2">
        <w:rPr>
          <w:rFonts w:ascii="Times New Roman" w:eastAsia="Times New Roman" w:hAnsi="Times New Roman" w:cs="Times New Roman"/>
          <w:sz w:val="24"/>
          <w:szCs w:val="24"/>
        </w:rPr>
        <w:t>one has</w:t>
      </w:r>
      <w:r w:rsidRPr="00A55AA2">
        <w:rPr>
          <w:rFonts w:ascii="Times New Roman" w:eastAsia="Times New Roman" w:hAnsi="Times New Roman" w:cs="Times New Roman"/>
          <w:sz w:val="24"/>
          <w:szCs w:val="24"/>
        </w:rPr>
        <w:t xml:space="preserve"> purity </w:t>
      </w:r>
      <w:r w:rsidR="00A55AA2" w:rsidRPr="00A55AA2">
        <w:rPr>
          <w:rFonts w:ascii="Times New Roman" w:eastAsia="Times New Roman" w:hAnsi="Times New Roman" w:cs="Times New Roman"/>
          <w:sz w:val="24"/>
          <w:szCs w:val="24"/>
        </w:rPr>
        <w:t>o</w:t>
      </w:r>
      <w:r w:rsidRPr="00A55AA2">
        <w:rPr>
          <w:rFonts w:ascii="Times New Roman" w:eastAsia="Times New Roman" w:hAnsi="Times New Roman" w:cs="Times New Roman"/>
          <w:sz w:val="24"/>
          <w:szCs w:val="24"/>
        </w:rPr>
        <w:t xml:space="preserve">f </w:t>
      </w:r>
      <w:r w:rsidR="00A55AA2" w:rsidRPr="00A55AA2">
        <w:rPr>
          <w:rFonts w:ascii="Times New Roman" w:eastAsia="Times New Roman" w:hAnsi="Times New Roman" w:cs="Times New Roman"/>
          <w:sz w:val="24"/>
          <w:szCs w:val="24"/>
        </w:rPr>
        <w:t>knowledge</w:t>
      </w:r>
      <w:r w:rsidRPr="00A55AA2">
        <w:rPr>
          <w:rFonts w:ascii="Times New Roman" w:eastAsia="Times New Roman" w:hAnsi="Times New Roman" w:cs="Times New Roman"/>
          <w:sz w:val="24"/>
          <w:szCs w:val="24"/>
        </w:rPr>
        <w:t xml:space="preserve"> to refrain from all </w:t>
      </w:r>
      <w:r w:rsidR="00A55AA2" w:rsidRPr="00A55AA2">
        <w:rPr>
          <w:rFonts w:ascii="Times New Roman" w:eastAsia="Times New Roman" w:hAnsi="Times New Roman" w:cs="Times New Roman"/>
          <w:sz w:val="24"/>
          <w:szCs w:val="24"/>
        </w:rPr>
        <w:t>desires</w:t>
      </w:r>
      <w:r w:rsidRPr="00A55AA2">
        <w:rPr>
          <w:rFonts w:ascii="Times New Roman" w:eastAsia="Times New Roman" w:hAnsi="Times New Roman" w:cs="Times New Roman"/>
          <w:sz w:val="24"/>
          <w:szCs w:val="24"/>
        </w:rPr>
        <w:t xml:space="preserve"> and </w:t>
      </w:r>
      <w:r w:rsidR="00A55AA2" w:rsidRPr="00A55AA2">
        <w:rPr>
          <w:rFonts w:ascii="Times New Roman" w:eastAsia="Times New Roman" w:hAnsi="Times New Roman" w:cs="Times New Roman"/>
          <w:sz w:val="24"/>
          <w:szCs w:val="24"/>
        </w:rPr>
        <w:t>pleasures</w:t>
      </w:r>
      <w:r w:rsidRPr="00A55AA2">
        <w:rPr>
          <w:rFonts w:ascii="Times New Roman" w:eastAsia="Times New Roman" w:hAnsi="Times New Roman" w:cs="Times New Roman"/>
          <w:sz w:val="24"/>
          <w:szCs w:val="24"/>
        </w:rPr>
        <w:t xml:space="preserve">. </w:t>
      </w:r>
      <w:r w:rsidR="00C9769C" w:rsidRPr="00A55AA2">
        <w:rPr>
          <w:rFonts w:ascii="Times New Roman" w:eastAsia="Times New Roman" w:hAnsi="Times New Roman" w:cs="Times New Roman"/>
          <w:sz w:val="24"/>
          <w:szCs w:val="24"/>
        </w:rPr>
        <w:t>On the other hand</w:t>
      </w:r>
      <w:r w:rsidR="00A55AA2" w:rsidRPr="00A55AA2">
        <w:rPr>
          <w:rFonts w:ascii="Times New Roman" w:eastAsia="Times New Roman" w:hAnsi="Times New Roman" w:cs="Times New Roman"/>
          <w:sz w:val="24"/>
          <w:szCs w:val="24"/>
        </w:rPr>
        <w:t>, Hegel’s</w:t>
      </w:r>
      <w:r w:rsidR="00D90FDB" w:rsidRPr="00A55AA2">
        <w:rPr>
          <w:rFonts w:ascii="Times New Roman" w:eastAsia="Times New Roman" w:hAnsi="Times New Roman" w:cs="Times New Roman"/>
          <w:sz w:val="24"/>
          <w:szCs w:val="24"/>
        </w:rPr>
        <w:t xml:space="preserve"> perspective is about </w:t>
      </w:r>
      <w:r w:rsidR="00A55AA2" w:rsidRPr="00A55AA2">
        <w:rPr>
          <w:rFonts w:ascii="Times New Roman" w:eastAsia="Times New Roman" w:hAnsi="Times New Roman" w:cs="Times New Roman"/>
          <w:sz w:val="24"/>
          <w:szCs w:val="24"/>
        </w:rPr>
        <w:t>incorporating</w:t>
      </w:r>
      <w:r w:rsidR="00D90FDB" w:rsidRPr="00A55AA2">
        <w:rPr>
          <w:rFonts w:ascii="Times New Roman" w:eastAsia="Times New Roman" w:hAnsi="Times New Roman" w:cs="Times New Roman"/>
          <w:sz w:val="24"/>
          <w:szCs w:val="24"/>
        </w:rPr>
        <w:t xml:space="preserve"> the social richness and diversity in thought </w:t>
      </w:r>
      <w:r w:rsidR="00A55AA2" w:rsidRPr="00A55AA2">
        <w:rPr>
          <w:rFonts w:ascii="Times New Roman" w:eastAsia="Times New Roman" w:hAnsi="Times New Roman" w:cs="Times New Roman"/>
          <w:sz w:val="24"/>
          <w:szCs w:val="24"/>
        </w:rPr>
        <w:t>which</w:t>
      </w:r>
      <w:r w:rsidR="00D90FDB" w:rsidRPr="00A55AA2">
        <w:rPr>
          <w:rFonts w:ascii="Times New Roman" w:eastAsia="Times New Roman" w:hAnsi="Times New Roman" w:cs="Times New Roman"/>
          <w:sz w:val="24"/>
          <w:szCs w:val="24"/>
        </w:rPr>
        <w:t xml:space="preserve"> means that desires are avenues to support effective </w:t>
      </w:r>
      <w:r w:rsidR="00A55AA2" w:rsidRPr="00A55AA2">
        <w:rPr>
          <w:rFonts w:ascii="Times New Roman" w:eastAsia="Times New Roman" w:hAnsi="Times New Roman" w:cs="Times New Roman"/>
          <w:sz w:val="24"/>
          <w:szCs w:val="24"/>
        </w:rPr>
        <w:t>making</w:t>
      </w:r>
      <w:r w:rsidR="00D90FDB" w:rsidRPr="00A55AA2">
        <w:rPr>
          <w:rFonts w:ascii="Times New Roman" w:eastAsia="Times New Roman" w:hAnsi="Times New Roman" w:cs="Times New Roman"/>
          <w:sz w:val="24"/>
          <w:szCs w:val="24"/>
        </w:rPr>
        <w:t xml:space="preserve"> of choices. </w:t>
      </w:r>
      <w:r w:rsidRPr="00A55AA2">
        <w:rPr>
          <w:rFonts w:ascii="Times New Roman" w:eastAsia="Times New Roman" w:hAnsi="Times New Roman" w:cs="Times New Roman"/>
          <w:sz w:val="24"/>
          <w:szCs w:val="24"/>
        </w:rPr>
        <w:t xml:space="preserve">He critiques Kantian ideas of rational morality as devoid content to support actual guidance to human actions. </w:t>
      </w:r>
      <w:r w:rsidR="00A55AA2" w:rsidRPr="00A55AA2">
        <w:rPr>
          <w:rFonts w:ascii="Times New Roman" w:eastAsia="Times New Roman" w:hAnsi="Times New Roman" w:cs="Times New Roman"/>
          <w:sz w:val="24"/>
          <w:szCs w:val="24"/>
        </w:rPr>
        <w:t>Considering</w:t>
      </w:r>
      <w:r w:rsidRPr="00A55AA2">
        <w:rPr>
          <w:rFonts w:ascii="Times New Roman" w:eastAsia="Times New Roman" w:hAnsi="Times New Roman" w:cs="Times New Roman"/>
          <w:sz w:val="24"/>
          <w:szCs w:val="24"/>
        </w:rPr>
        <w:t xml:space="preserve"> the cultural diversity in real life, one can identify that Hegel’s ideas are closer to the truth since such diversity </w:t>
      </w:r>
      <w:r w:rsidR="00A55AA2" w:rsidRPr="00A55AA2">
        <w:rPr>
          <w:rFonts w:ascii="Times New Roman" w:eastAsia="Times New Roman" w:hAnsi="Times New Roman" w:cs="Times New Roman"/>
          <w:sz w:val="24"/>
          <w:szCs w:val="24"/>
        </w:rPr>
        <w:t>challenges</w:t>
      </w:r>
      <w:r w:rsidRPr="00A55AA2">
        <w:rPr>
          <w:rFonts w:ascii="Times New Roman" w:eastAsia="Times New Roman" w:hAnsi="Times New Roman" w:cs="Times New Roman"/>
          <w:sz w:val="24"/>
          <w:szCs w:val="24"/>
        </w:rPr>
        <w:t xml:space="preserve"> the universality of moral actions. However, Hegel’s views </w:t>
      </w:r>
      <w:r w:rsidR="00A55AA2" w:rsidRPr="00A55AA2">
        <w:rPr>
          <w:rFonts w:ascii="Times New Roman" w:eastAsia="Times New Roman" w:hAnsi="Times New Roman" w:cs="Times New Roman"/>
          <w:sz w:val="24"/>
          <w:szCs w:val="24"/>
        </w:rPr>
        <w:t>are subject to the</w:t>
      </w:r>
      <w:r w:rsidRPr="00A55AA2">
        <w:rPr>
          <w:rFonts w:ascii="Times New Roman" w:eastAsia="Times New Roman" w:hAnsi="Times New Roman" w:cs="Times New Roman"/>
          <w:sz w:val="24"/>
          <w:szCs w:val="24"/>
        </w:rPr>
        <w:t xml:space="preserve"> vulnerabilities of the </w:t>
      </w:r>
      <w:r w:rsidR="00A55AA2" w:rsidRPr="00A55AA2">
        <w:rPr>
          <w:rFonts w:ascii="Times New Roman" w:eastAsia="Times New Roman" w:hAnsi="Times New Roman" w:cs="Times New Roman"/>
          <w:sz w:val="24"/>
          <w:szCs w:val="24"/>
        </w:rPr>
        <w:t>desire</w:t>
      </w:r>
      <w:r w:rsidRPr="00A55AA2">
        <w:rPr>
          <w:rFonts w:ascii="Times New Roman" w:eastAsia="Times New Roman" w:hAnsi="Times New Roman" w:cs="Times New Roman"/>
          <w:sz w:val="24"/>
          <w:szCs w:val="24"/>
        </w:rPr>
        <w:t xml:space="preserve"> theory since critics pose a chal</w:t>
      </w:r>
      <w:r w:rsidR="00C9769C" w:rsidRPr="00A55AA2">
        <w:rPr>
          <w:rFonts w:ascii="Times New Roman" w:eastAsia="Times New Roman" w:hAnsi="Times New Roman" w:cs="Times New Roman"/>
          <w:sz w:val="24"/>
          <w:szCs w:val="24"/>
        </w:rPr>
        <w:t>le</w:t>
      </w:r>
      <w:r w:rsidRPr="00A55AA2">
        <w:rPr>
          <w:rFonts w:ascii="Times New Roman" w:eastAsia="Times New Roman" w:hAnsi="Times New Roman" w:cs="Times New Roman"/>
          <w:sz w:val="24"/>
          <w:szCs w:val="24"/>
        </w:rPr>
        <w:t xml:space="preserve">nge that fulfilling desires does not always mean </w:t>
      </w:r>
      <w:r w:rsidRPr="00A55AA2">
        <w:rPr>
          <w:rFonts w:ascii="Times New Roman" w:eastAsia="Times New Roman" w:hAnsi="Times New Roman" w:cs="Times New Roman"/>
          <w:sz w:val="24"/>
          <w:szCs w:val="24"/>
        </w:rPr>
        <w:lastRenderedPageBreak/>
        <w:t xml:space="preserve">promoting </w:t>
      </w:r>
      <w:r w:rsidR="00A55AA2" w:rsidRPr="00A55AA2">
        <w:rPr>
          <w:rFonts w:ascii="Times New Roman" w:eastAsia="Times New Roman" w:hAnsi="Times New Roman" w:cs="Times New Roman"/>
          <w:sz w:val="24"/>
          <w:szCs w:val="24"/>
        </w:rPr>
        <w:t>goodness</w:t>
      </w:r>
      <w:r w:rsidRPr="00A55AA2">
        <w:rPr>
          <w:rFonts w:ascii="Times New Roman" w:eastAsia="Times New Roman" w:hAnsi="Times New Roman" w:cs="Times New Roman"/>
          <w:sz w:val="24"/>
          <w:szCs w:val="24"/>
        </w:rPr>
        <w:t xml:space="preserve"> or sufficiency in finding </w:t>
      </w:r>
      <w:r w:rsidR="00A55AA2" w:rsidRPr="00A55AA2">
        <w:rPr>
          <w:rFonts w:ascii="Times New Roman" w:eastAsia="Times New Roman" w:hAnsi="Times New Roman" w:cs="Times New Roman"/>
          <w:sz w:val="24"/>
          <w:szCs w:val="24"/>
        </w:rPr>
        <w:t>the</w:t>
      </w:r>
      <w:r w:rsidRPr="00A55AA2">
        <w:rPr>
          <w:rFonts w:ascii="Times New Roman" w:eastAsia="Times New Roman" w:hAnsi="Times New Roman" w:cs="Times New Roman"/>
          <w:sz w:val="24"/>
          <w:szCs w:val="24"/>
        </w:rPr>
        <w:t xml:space="preserve"> divine goodness.</w:t>
      </w:r>
      <w:r w:rsidR="00C9769C" w:rsidRPr="00A55AA2">
        <w:rPr>
          <w:rFonts w:ascii="Times New Roman" w:eastAsia="Times New Roman" w:hAnsi="Times New Roman" w:cs="Times New Roman"/>
          <w:sz w:val="24"/>
          <w:szCs w:val="24"/>
        </w:rPr>
        <w:t xml:space="preserve"> Therefore, in critically assessing the</w:t>
      </w:r>
      <w:r w:rsidRPr="00A55AA2">
        <w:rPr>
          <w:rFonts w:ascii="Times New Roman" w:eastAsia="Times New Roman" w:hAnsi="Times New Roman" w:cs="Times New Roman"/>
          <w:sz w:val="24"/>
          <w:szCs w:val="24"/>
        </w:rPr>
        <w:t xml:space="preserve"> </w:t>
      </w:r>
      <w:r w:rsidR="00C9769C" w:rsidRPr="00A55AA2">
        <w:rPr>
          <w:rFonts w:ascii="Times New Roman" w:eastAsia="Times New Roman" w:hAnsi="Times New Roman" w:cs="Times New Roman"/>
          <w:sz w:val="24"/>
          <w:szCs w:val="24"/>
        </w:rPr>
        <w:t xml:space="preserve">ideological perspectives of the three thinkers, </w:t>
      </w:r>
      <w:r w:rsidR="00926FAE" w:rsidRPr="00A55AA2">
        <w:rPr>
          <w:rFonts w:ascii="Times New Roman" w:eastAsia="Times New Roman" w:hAnsi="Times New Roman" w:cs="Times New Roman"/>
          <w:sz w:val="24"/>
          <w:szCs w:val="24"/>
        </w:rPr>
        <w:t>there</w:t>
      </w:r>
      <w:r w:rsidR="00C9769C" w:rsidRPr="00A55AA2">
        <w:rPr>
          <w:rFonts w:ascii="Times New Roman" w:eastAsia="Times New Roman" w:hAnsi="Times New Roman" w:cs="Times New Roman"/>
          <w:sz w:val="24"/>
          <w:szCs w:val="24"/>
        </w:rPr>
        <w:t xml:space="preserve"> are notable similarities in the Platonic and Kantian views but quite a sharp contrast from the Hegelian thought </w:t>
      </w:r>
      <w:r w:rsidR="00A55AA2" w:rsidRPr="00A55AA2">
        <w:rPr>
          <w:rFonts w:ascii="Times New Roman" w:eastAsia="Times New Roman" w:hAnsi="Times New Roman" w:cs="Times New Roman"/>
          <w:sz w:val="24"/>
          <w:szCs w:val="24"/>
        </w:rPr>
        <w:t>especially</w:t>
      </w:r>
      <w:r w:rsidR="00C9769C" w:rsidRPr="00A55AA2">
        <w:rPr>
          <w:rFonts w:ascii="Times New Roman" w:eastAsia="Times New Roman" w:hAnsi="Times New Roman" w:cs="Times New Roman"/>
          <w:sz w:val="24"/>
          <w:szCs w:val="24"/>
        </w:rPr>
        <w:t xml:space="preserve"> because the latter is pro-desire while the two emphasize rationality. </w:t>
      </w:r>
    </w:p>
    <w:p w:rsidR="00C9769C" w:rsidRDefault="00C9769C"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A55AA2" w:rsidRDefault="00A55AA2" w:rsidP="00A55AA2">
      <w:pPr>
        <w:tabs>
          <w:tab w:val="left" w:pos="4320"/>
        </w:tabs>
        <w:spacing w:line="480" w:lineRule="auto"/>
        <w:rPr>
          <w:rFonts w:ascii="Times New Roman" w:eastAsia="Times New Roman" w:hAnsi="Times New Roman" w:cs="Times New Roman"/>
          <w:sz w:val="24"/>
          <w:szCs w:val="24"/>
        </w:rPr>
      </w:pPr>
    </w:p>
    <w:p w:rsidR="00C9769C" w:rsidRPr="00A55AA2" w:rsidRDefault="00C9769C" w:rsidP="00A55AA2">
      <w:pPr>
        <w:pStyle w:val="ListParagraph"/>
        <w:numPr>
          <w:ilvl w:val="0"/>
          <w:numId w:val="1"/>
        </w:numPr>
        <w:tabs>
          <w:tab w:val="left" w:pos="4320"/>
        </w:tabs>
        <w:spacing w:line="240" w:lineRule="auto"/>
        <w:jc w:val="center"/>
        <w:rPr>
          <w:rFonts w:ascii="Times New Roman" w:eastAsia="Times New Roman" w:hAnsi="Times New Roman" w:cs="Times New Roman"/>
          <w:b/>
          <w:sz w:val="24"/>
          <w:szCs w:val="24"/>
        </w:rPr>
      </w:pPr>
      <w:r w:rsidRPr="00A55AA2">
        <w:rPr>
          <w:rFonts w:ascii="Times New Roman" w:eastAsia="Times New Roman" w:hAnsi="Times New Roman" w:cs="Times New Roman"/>
          <w:b/>
          <w:sz w:val="24"/>
          <w:szCs w:val="24"/>
        </w:rPr>
        <w:lastRenderedPageBreak/>
        <w:t>Works Cited</w:t>
      </w:r>
    </w:p>
    <w:p w:rsidR="00C9769C" w:rsidRPr="00A55AA2" w:rsidRDefault="00C9769C" w:rsidP="00A55AA2">
      <w:pPr>
        <w:spacing w:after="0" w:line="480" w:lineRule="auto"/>
        <w:ind w:left="1440" w:hanging="1440"/>
        <w:rPr>
          <w:rFonts w:ascii="Times New Roman" w:hAnsi="Times New Roman" w:cs="Times New Roman"/>
          <w:sz w:val="24"/>
          <w:szCs w:val="24"/>
        </w:rPr>
      </w:pPr>
      <w:r w:rsidRPr="00A55AA2">
        <w:rPr>
          <w:rStyle w:val="familyname"/>
          <w:rFonts w:ascii="Times New Roman" w:hAnsi="Times New Roman" w:cs="Times New Roman"/>
          <w:bCs/>
          <w:sz w:val="24"/>
          <w:szCs w:val="24"/>
        </w:rPr>
        <w:t>Adamson</w:t>
      </w:r>
      <w:r w:rsidRPr="00A55AA2">
        <w:rPr>
          <w:rFonts w:ascii="Times New Roman" w:hAnsi="Times New Roman" w:cs="Times New Roman"/>
          <w:sz w:val="24"/>
          <w:szCs w:val="24"/>
        </w:rPr>
        <w:t xml:space="preserve">, Peter. Making a Virtue of </w:t>
      </w:r>
      <w:r w:rsidR="00A55AA2" w:rsidRPr="00A55AA2">
        <w:rPr>
          <w:rFonts w:ascii="Times New Roman" w:hAnsi="Times New Roman" w:cs="Times New Roman"/>
          <w:sz w:val="24"/>
          <w:szCs w:val="24"/>
        </w:rPr>
        <w:t>Necessity:</w:t>
      </w:r>
      <w:r w:rsidRPr="00A55AA2">
        <w:rPr>
          <w:rFonts w:ascii="Times New Roman" w:hAnsi="Times New Roman" w:cs="Times New Roman"/>
          <w:sz w:val="24"/>
          <w:szCs w:val="24"/>
        </w:rPr>
        <w:t xml:space="preserve"> </w:t>
      </w:r>
      <w:r w:rsidRPr="00A55AA2">
        <w:rPr>
          <w:rStyle w:val="Emphasis"/>
          <w:rFonts w:ascii="Times New Roman" w:hAnsi="Times New Roman" w:cs="Times New Roman"/>
          <w:sz w:val="24"/>
          <w:szCs w:val="24"/>
        </w:rPr>
        <w:t>Anangkê</w:t>
      </w:r>
      <w:r w:rsidRPr="00A55AA2">
        <w:rPr>
          <w:rFonts w:ascii="Times New Roman" w:hAnsi="Times New Roman" w:cs="Times New Roman"/>
          <w:sz w:val="24"/>
          <w:szCs w:val="24"/>
        </w:rPr>
        <w:t xml:space="preserve"> in Plato and Plotinus, </w:t>
      </w:r>
      <w:r w:rsidRPr="00A55AA2">
        <w:rPr>
          <w:rStyle w:val="Emphasis"/>
          <w:rFonts w:ascii="Times New Roman" w:hAnsi="Times New Roman" w:cs="Times New Roman"/>
          <w:sz w:val="24"/>
          <w:szCs w:val="24"/>
        </w:rPr>
        <w:t>Études platoniciennes, 8,</w:t>
      </w:r>
      <w:r w:rsidRPr="00A55AA2">
        <w:rPr>
          <w:rFonts w:ascii="Times New Roman" w:hAnsi="Times New Roman" w:cs="Times New Roman"/>
          <w:sz w:val="24"/>
          <w:szCs w:val="24"/>
        </w:rPr>
        <w:t xml:space="preserve"> 2014, 9-30; </w:t>
      </w:r>
      <w:r w:rsidR="00A55AA2" w:rsidRPr="00A55AA2">
        <w:rPr>
          <w:rFonts w:ascii="Times New Roman" w:hAnsi="Times New Roman" w:cs="Times New Roman"/>
          <w:sz w:val="24"/>
          <w:szCs w:val="24"/>
        </w:rPr>
        <w:t>DOI:</w:t>
      </w:r>
      <w:r w:rsidRPr="00A55AA2">
        <w:rPr>
          <w:rFonts w:ascii="Times New Roman" w:hAnsi="Times New Roman" w:cs="Times New Roman"/>
          <w:sz w:val="24"/>
          <w:szCs w:val="24"/>
        </w:rPr>
        <w:t xml:space="preserve"> </w:t>
      </w:r>
      <w:hyperlink r:id="rId7" w:history="1">
        <w:r w:rsidRPr="00A55AA2">
          <w:rPr>
            <w:rStyle w:val="Hyperlink"/>
            <w:rFonts w:ascii="Times New Roman" w:hAnsi="Times New Roman" w:cs="Times New Roman"/>
            <w:color w:val="auto"/>
            <w:sz w:val="24"/>
            <w:szCs w:val="24"/>
            <w:u w:val="none"/>
          </w:rPr>
          <w:t>10.4000/etudesplatoniciennes.442</w:t>
        </w:r>
      </w:hyperlink>
    </w:p>
    <w:p w:rsidR="00C56BF8" w:rsidRPr="00A55AA2" w:rsidRDefault="00C56BF8" w:rsidP="00A55AA2">
      <w:pPr>
        <w:spacing w:after="0" w:line="480" w:lineRule="auto"/>
        <w:ind w:left="1440" w:hanging="1440"/>
        <w:rPr>
          <w:rStyle w:val="HTMLCite"/>
          <w:rFonts w:ascii="Times New Roman" w:hAnsi="Times New Roman" w:cs="Times New Roman"/>
          <w:i w:val="0"/>
          <w:sz w:val="24"/>
          <w:szCs w:val="24"/>
        </w:rPr>
      </w:pPr>
      <w:r w:rsidRPr="00A55AA2">
        <w:rPr>
          <w:rStyle w:val="HTMLCite"/>
          <w:rFonts w:ascii="Times New Roman" w:hAnsi="Times New Roman" w:cs="Times New Roman"/>
          <w:i w:val="0"/>
          <w:sz w:val="24"/>
          <w:szCs w:val="24"/>
        </w:rPr>
        <w:t xml:space="preserve">Agbude, Godwyns, Ogunwede, </w:t>
      </w:r>
      <w:r w:rsidR="00A55AA2" w:rsidRPr="00A55AA2">
        <w:rPr>
          <w:rStyle w:val="HTMLCite"/>
          <w:rFonts w:ascii="Times New Roman" w:hAnsi="Times New Roman" w:cs="Times New Roman"/>
          <w:i w:val="0"/>
          <w:sz w:val="24"/>
          <w:szCs w:val="24"/>
        </w:rPr>
        <w:t>Joseph,</w:t>
      </w:r>
      <w:r w:rsidRPr="00A55AA2">
        <w:rPr>
          <w:rStyle w:val="HTMLCite"/>
          <w:rFonts w:ascii="Times New Roman" w:hAnsi="Times New Roman" w:cs="Times New Roman"/>
          <w:i w:val="0"/>
          <w:sz w:val="24"/>
          <w:szCs w:val="24"/>
        </w:rPr>
        <w:t xml:space="preserve"> Godwyns-Agbude, Joy, Wogu, Ikedinachi, and Nchekwube, </w:t>
      </w:r>
      <w:r w:rsidRPr="00A55AA2">
        <w:rPr>
          <w:rStyle w:val="HTMLCite"/>
          <w:rFonts w:ascii="Times New Roman" w:hAnsi="Times New Roman" w:cs="Times New Roman"/>
          <w:i w:val="0"/>
          <w:sz w:val="24"/>
          <w:szCs w:val="24"/>
        </w:rPr>
        <w:t>Excellence-Oluye</w:t>
      </w:r>
      <w:r w:rsidRPr="00A55AA2">
        <w:rPr>
          <w:rStyle w:val="HTMLCite"/>
          <w:rFonts w:ascii="Times New Roman" w:hAnsi="Times New Roman" w:cs="Times New Roman"/>
          <w:i w:val="0"/>
          <w:sz w:val="24"/>
          <w:szCs w:val="24"/>
        </w:rPr>
        <w:t xml:space="preserve">. Kant’s Categorical Imperative and the “Business” of Profit Maximization: The Quest for Service Paradigm. </w:t>
      </w:r>
      <w:r w:rsidRPr="00A55AA2">
        <w:rPr>
          <w:rStyle w:val="HTMLCite"/>
          <w:rFonts w:ascii="Times New Roman" w:hAnsi="Times New Roman" w:cs="Times New Roman"/>
          <w:sz w:val="24"/>
          <w:szCs w:val="24"/>
        </w:rPr>
        <w:t>Technology and Investment, 6,</w:t>
      </w:r>
      <w:r w:rsidRPr="00A55AA2">
        <w:rPr>
          <w:rStyle w:val="HTMLCite"/>
          <w:rFonts w:ascii="Times New Roman" w:hAnsi="Times New Roman" w:cs="Times New Roman"/>
          <w:i w:val="0"/>
          <w:sz w:val="24"/>
          <w:szCs w:val="24"/>
        </w:rPr>
        <w:t xml:space="preserve"> (2015), 1-11 Doi: 10.4236/ti.2015.61001</w:t>
      </w:r>
    </w:p>
    <w:p w:rsidR="003302F4" w:rsidRPr="00A55AA2" w:rsidRDefault="003302F4" w:rsidP="00A55AA2">
      <w:pPr>
        <w:spacing w:after="0" w:line="480" w:lineRule="auto"/>
        <w:ind w:left="1440" w:hanging="1440"/>
        <w:rPr>
          <w:rStyle w:val="HTMLCite"/>
          <w:rFonts w:ascii="Times New Roman" w:hAnsi="Times New Roman" w:cs="Times New Roman"/>
          <w:i w:val="0"/>
          <w:sz w:val="24"/>
          <w:szCs w:val="24"/>
        </w:rPr>
      </w:pPr>
      <w:r w:rsidRPr="00A55AA2">
        <w:rPr>
          <w:rStyle w:val="HTMLCite"/>
          <w:rFonts w:ascii="Times New Roman" w:hAnsi="Times New Roman" w:cs="Times New Roman"/>
          <w:i w:val="0"/>
          <w:sz w:val="24"/>
          <w:szCs w:val="24"/>
        </w:rPr>
        <w:t>Brinton, Crane. "</w:t>
      </w:r>
      <w:r w:rsidRPr="00A55AA2">
        <w:rPr>
          <w:rStyle w:val="HTMLCite"/>
          <w:rFonts w:ascii="Times New Roman" w:hAnsi="Times New Roman" w:cs="Times New Roman"/>
          <w:sz w:val="24"/>
          <w:szCs w:val="24"/>
        </w:rPr>
        <w:t>Enlightenment</w:t>
      </w:r>
      <w:r w:rsidRPr="00A55AA2">
        <w:rPr>
          <w:rStyle w:val="HTMLCite"/>
          <w:rFonts w:ascii="Times New Roman" w:hAnsi="Times New Roman" w:cs="Times New Roman"/>
          <w:i w:val="0"/>
          <w:sz w:val="24"/>
          <w:szCs w:val="24"/>
        </w:rPr>
        <w:t xml:space="preserve">". Encyclopedia of Philosophy. Macmillan. 1967. Print. </w:t>
      </w:r>
    </w:p>
    <w:p w:rsidR="00C41EE0" w:rsidRPr="00A55AA2" w:rsidRDefault="00C41EE0" w:rsidP="00A55AA2">
      <w:pPr>
        <w:autoSpaceDE w:val="0"/>
        <w:autoSpaceDN w:val="0"/>
        <w:adjustRightInd w:val="0"/>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 xml:space="preserve">Bojanowski, </w:t>
      </w:r>
      <w:r w:rsidRPr="00A55AA2">
        <w:rPr>
          <w:rFonts w:ascii="Times New Roman" w:hAnsi="Times New Roman" w:cs="Times New Roman"/>
          <w:sz w:val="24"/>
          <w:szCs w:val="24"/>
        </w:rPr>
        <w:t>Jochen</w:t>
      </w:r>
      <w:r w:rsidRPr="00A55AA2">
        <w:rPr>
          <w:rFonts w:ascii="Times New Roman" w:hAnsi="Times New Roman" w:cs="Times New Roman"/>
          <w:sz w:val="24"/>
          <w:szCs w:val="24"/>
        </w:rPr>
        <w:t xml:space="preserve">. Kant on the Justification of Moral Principles. </w:t>
      </w:r>
      <w:r w:rsidRPr="00A55AA2">
        <w:rPr>
          <w:rFonts w:ascii="Times New Roman" w:hAnsi="Times New Roman" w:cs="Times New Roman"/>
          <w:i/>
          <w:sz w:val="24"/>
          <w:szCs w:val="24"/>
        </w:rPr>
        <w:t>Kant-Studien, 108</w:t>
      </w:r>
      <w:r w:rsidRPr="00A55AA2">
        <w:rPr>
          <w:rFonts w:ascii="Times New Roman" w:hAnsi="Times New Roman" w:cs="Times New Roman"/>
          <w:sz w:val="24"/>
          <w:szCs w:val="24"/>
        </w:rPr>
        <w:t xml:space="preserve"> (1), (2017), 1-15 Doi: </w:t>
      </w:r>
      <w:hyperlink r:id="rId8" w:tgtFrame="_blank" w:history="1">
        <w:r w:rsidRPr="00A55AA2">
          <w:rPr>
            <w:rStyle w:val="Hyperlink"/>
            <w:rFonts w:ascii="Times New Roman" w:hAnsi="Times New Roman" w:cs="Times New Roman"/>
            <w:color w:val="auto"/>
            <w:sz w:val="24"/>
            <w:szCs w:val="24"/>
            <w:u w:val="none"/>
          </w:rPr>
          <w:t>10.1515/kant-2017-0001</w:t>
        </w:r>
      </w:hyperlink>
    </w:p>
    <w:p w:rsidR="008D774C" w:rsidRPr="00A55AA2" w:rsidRDefault="00C41EE0" w:rsidP="00A55AA2">
      <w:pPr>
        <w:autoSpaceDE w:val="0"/>
        <w:autoSpaceDN w:val="0"/>
        <w:adjustRightInd w:val="0"/>
        <w:spacing w:after="0" w:line="480" w:lineRule="auto"/>
        <w:ind w:left="1440" w:hanging="1440"/>
        <w:rPr>
          <w:rFonts w:ascii="Times New Roman" w:hAnsi="Times New Roman" w:cs="Times New Roman"/>
          <w:sz w:val="24"/>
          <w:szCs w:val="24"/>
        </w:rPr>
      </w:pPr>
      <w:r w:rsidRPr="00A55AA2">
        <w:rPr>
          <w:rStyle w:val="contributor"/>
          <w:rFonts w:ascii="Times New Roman" w:hAnsi="Times New Roman" w:cs="Times New Roman"/>
          <w:sz w:val="24"/>
          <w:szCs w:val="24"/>
        </w:rPr>
        <w:t>Ebrey</w:t>
      </w:r>
      <w:r w:rsidRPr="00A55AA2">
        <w:rPr>
          <w:rFonts w:ascii="Times New Roman" w:hAnsi="Times New Roman" w:cs="Times New Roman"/>
          <w:sz w:val="24"/>
          <w:szCs w:val="24"/>
        </w:rPr>
        <w:t xml:space="preserve">, David. The Asceticism of the Phaedo: Pleasure, Purification, and the Soul’s Proper Activity. </w:t>
      </w:r>
      <w:r w:rsidRPr="00A55AA2">
        <w:rPr>
          <w:rFonts w:ascii="Times New Roman" w:hAnsi="Times New Roman" w:cs="Times New Roman"/>
          <w:i/>
          <w:sz w:val="24"/>
          <w:szCs w:val="24"/>
        </w:rPr>
        <w:t>Archiv für Geschichte der Philosophie, 99</w:t>
      </w:r>
      <w:r w:rsidRPr="00A55AA2">
        <w:rPr>
          <w:rFonts w:ascii="Times New Roman" w:hAnsi="Times New Roman" w:cs="Times New Roman"/>
          <w:sz w:val="24"/>
          <w:szCs w:val="24"/>
        </w:rPr>
        <w:t xml:space="preserve">(1), 1-17. Doi: </w:t>
      </w:r>
      <w:hyperlink r:id="rId9" w:tgtFrame="_blank" w:history="1">
        <w:r w:rsidRPr="00A55AA2">
          <w:rPr>
            <w:rStyle w:val="Hyperlink"/>
            <w:rFonts w:ascii="Times New Roman" w:hAnsi="Times New Roman" w:cs="Times New Roman"/>
            <w:color w:val="auto"/>
            <w:sz w:val="24"/>
            <w:szCs w:val="24"/>
            <w:u w:val="none"/>
          </w:rPr>
          <w:t>10.1515/agph-2017-0001</w:t>
        </w:r>
      </w:hyperlink>
    </w:p>
    <w:p w:rsidR="008D774C" w:rsidRPr="00A55AA2" w:rsidRDefault="008D774C" w:rsidP="00A55AA2">
      <w:pPr>
        <w:autoSpaceDE w:val="0"/>
        <w:autoSpaceDN w:val="0"/>
        <w:adjustRightInd w:val="0"/>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 xml:space="preserve">Garcia, </w:t>
      </w:r>
      <w:r w:rsidRPr="00A55AA2">
        <w:rPr>
          <w:rFonts w:ascii="Times New Roman" w:hAnsi="Times New Roman" w:cs="Times New Roman"/>
          <w:sz w:val="24"/>
          <w:szCs w:val="24"/>
        </w:rPr>
        <w:t>Patricia</w:t>
      </w:r>
      <w:r w:rsidRPr="00A55AA2">
        <w:rPr>
          <w:rFonts w:ascii="Times New Roman" w:hAnsi="Times New Roman" w:cs="Times New Roman"/>
          <w:sz w:val="24"/>
          <w:szCs w:val="24"/>
        </w:rPr>
        <w:t xml:space="preserve">. </w:t>
      </w:r>
      <w:r w:rsidRPr="00A55AA2">
        <w:rPr>
          <w:rFonts w:ascii="Times New Roman" w:hAnsi="Times New Roman" w:cs="Times New Roman"/>
          <w:sz w:val="24"/>
          <w:szCs w:val="24"/>
        </w:rPr>
        <w:t>The Relationship between Reason and Desires in Plato, Aristotle, and W.</w:t>
      </w:r>
      <w:r w:rsidRPr="00A55AA2">
        <w:rPr>
          <w:rFonts w:ascii="Times New Roman" w:hAnsi="Times New Roman" w:cs="Times New Roman"/>
          <w:sz w:val="24"/>
          <w:szCs w:val="24"/>
        </w:rPr>
        <w:t xml:space="preserve"> </w:t>
      </w:r>
      <w:r w:rsidRPr="00A55AA2">
        <w:rPr>
          <w:rFonts w:ascii="Times New Roman" w:hAnsi="Times New Roman" w:cs="Times New Roman"/>
          <w:sz w:val="24"/>
          <w:szCs w:val="24"/>
        </w:rPr>
        <w:t>Mischel's "Marshmallow Test" Research</w:t>
      </w:r>
      <w:r w:rsidRPr="00A55AA2">
        <w:rPr>
          <w:rFonts w:ascii="Times New Roman" w:hAnsi="Times New Roman" w:cs="Times New Roman"/>
          <w:i/>
          <w:sz w:val="24"/>
          <w:szCs w:val="24"/>
        </w:rPr>
        <w:t>. Licentiate Thesis- Pontifical U</w:t>
      </w:r>
      <w:r w:rsidR="00A55AA2">
        <w:rPr>
          <w:rFonts w:ascii="Times New Roman" w:hAnsi="Times New Roman" w:cs="Times New Roman"/>
          <w:i/>
          <w:sz w:val="24"/>
          <w:szCs w:val="24"/>
        </w:rPr>
        <w:t>niversity of the H</w:t>
      </w:r>
      <w:r w:rsidRPr="00A55AA2">
        <w:rPr>
          <w:rFonts w:ascii="Times New Roman" w:hAnsi="Times New Roman" w:cs="Times New Roman"/>
          <w:i/>
          <w:sz w:val="24"/>
          <w:szCs w:val="24"/>
        </w:rPr>
        <w:t xml:space="preserve">oly </w:t>
      </w:r>
      <w:r w:rsidR="00A55AA2">
        <w:rPr>
          <w:rFonts w:ascii="Times New Roman" w:hAnsi="Times New Roman" w:cs="Times New Roman"/>
          <w:i/>
          <w:sz w:val="24"/>
          <w:szCs w:val="24"/>
        </w:rPr>
        <w:t>C</w:t>
      </w:r>
      <w:r w:rsidRPr="00A55AA2">
        <w:rPr>
          <w:rFonts w:ascii="Times New Roman" w:hAnsi="Times New Roman" w:cs="Times New Roman"/>
          <w:i/>
          <w:sz w:val="24"/>
          <w:szCs w:val="24"/>
        </w:rPr>
        <w:t>ross</w:t>
      </w:r>
      <w:r w:rsidRPr="00A55AA2">
        <w:rPr>
          <w:rFonts w:ascii="Times New Roman" w:hAnsi="Times New Roman" w:cs="Times New Roman"/>
          <w:sz w:val="24"/>
          <w:szCs w:val="24"/>
        </w:rPr>
        <w:t xml:space="preserve">. </w:t>
      </w:r>
      <w:r w:rsidR="00B261FB" w:rsidRPr="00A55AA2">
        <w:rPr>
          <w:rFonts w:ascii="Times New Roman" w:hAnsi="Times New Roman" w:cs="Times New Roman"/>
          <w:sz w:val="24"/>
          <w:szCs w:val="24"/>
        </w:rPr>
        <w:t xml:space="preserve">2018. </w:t>
      </w:r>
      <w:r w:rsidRPr="00A55AA2">
        <w:rPr>
          <w:rFonts w:ascii="Times New Roman" w:hAnsi="Times New Roman" w:cs="Times New Roman"/>
          <w:sz w:val="24"/>
          <w:szCs w:val="24"/>
        </w:rPr>
        <w:t>Pp. 1-102</w:t>
      </w:r>
    </w:p>
    <w:p w:rsidR="00CD10CC" w:rsidRDefault="00CD10CC" w:rsidP="00A55AA2">
      <w:pPr>
        <w:autoSpaceDE w:val="0"/>
        <w:autoSpaceDN w:val="0"/>
        <w:adjustRightInd w:val="0"/>
        <w:spacing w:after="0" w:line="480" w:lineRule="auto"/>
        <w:ind w:left="1440" w:hanging="1440"/>
        <w:rPr>
          <w:rFonts w:ascii="Times New Roman" w:hAnsi="Times New Roman" w:cs="Times New Roman"/>
          <w:sz w:val="24"/>
          <w:szCs w:val="24"/>
        </w:rPr>
      </w:pPr>
      <w:r w:rsidRPr="00CD10CC">
        <w:rPr>
          <w:rFonts w:ascii="Times New Roman" w:hAnsi="Times New Roman" w:cs="Times New Roman"/>
          <w:sz w:val="24"/>
          <w:szCs w:val="24"/>
        </w:rPr>
        <w:t xml:space="preserve">Geiger, </w:t>
      </w:r>
      <w:r>
        <w:rPr>
          <w:rFonts w:ascii="Times New Roman" w:hAnsi="Times New Roman" w:cs="Times New Roman"/>
          <w:sz w:val="24"/>
          <w:szCs w:val="24"/>
        </w:rPr>
        <w:t xml:space="preserve">Ido. </w:t>
      </w:r>
      <w:r w:rsidRPr="00CD10CC">
        <w:rPr>
          <w:rFonts w:ascii="Times New Roman" w:hAnsi="Times New Roman" w:cs="Times New Roman"/>
          <w:i/>
          <w:sz w:val="24"/>
          <w:szCs w:val="24"/>
        </w:rPr>
        <w:t>The Founding Act of Modern Ethical Life: Hegel's Critique of Kant's Moral and Political Philosophy</w:t>
      </w:r>
      <w:r>
        <w:rPr>
          <w:rFonts w:ascii="Times New Roman" w:hAnsi="Times New Roman" w:cs="Times New Roman"/>
          <w:sz w:val="24"/>
          <w:szCs w:val="24"/>
        </w:rPr>
        <w:t xml:space="preserve">. </w:t>
      </w:r>
      <w:r w:rsidRPr="00CD10CC">
        <w:rPr>
          <w:rFonts w:ascii="Times New Roman" w:hAnsi="Times New Roman" w:cs="Times New Roman"/>
          <w:sz w:val="24"/>
          <w:szCs w:val="24"/>
        </w:rPr>
        <w:t xml:space="preserve"> Stanford University Press, 2007</w:t>
      </w:r>
      <w:r>
        <w:rPr>
          <w:rFonts w:ascii="Times New Roman" w:hAnsi="Times New Roman" w:cs="Times New Roman"/>
          <w:sz w:val="24"/>
          <w:szCs w:val="24"/>
        </w:rPr>
        <w:t xml:space="preserve">. Print. </w:t>
      </w:r>
    </w:p>
    <w:p w:rsidR="00C9769C" w:rsidRPr="00A55AA2" w:rsidRDefault="00C9769C" w:rsidP="00A55AA2">
      <w:pPr>
        <w:autoSpaceDE w:val="0"/>
        <w:autoSpaceDN w:val="0"/>
        <w:adjustRightInd w:val="0"/>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 xml:space="preserve">Hegel, Wilheim. </w:t>
      </w:r>
      <w:r w:rsidRPr="00A55AA2">
        <w:rPr>
          <w:rFonts w:ascii="Times New Roman" w:hAnsi="Times New Roman" w:cs="Times New Roman"/>
          <w:i/>
          <w:iCs/>
          <w:sz w:val="24"/>
          <w:szCs w:val="24"/>
        </w:rPr>
        <w:t>Enzyklopaedie der philosophischen Wissenschaften II</w:t>
      </w:r>
      <w:r w:rsidRPr="00A55AA2">
        <w:rPr>
          <w:rFonts w:ascii="Times New Roman" w:hAnsi="Times New Roman" w:cs="Times New Roman"/>
          <w:sz w:val="24"/>
          <w:szCs w:val="24"/>
        </w:rPr>
        <w:t>, vo. 9. Frankfurt am Main: Suhrkamp, 1986. Print</w:t>
      </w:r>
    </w:p>
    <w:p w:rsidR="00C41EE0" w:rsidRPr="00A55AA2" w:rsidRDefault="00C41EE0" w:rsidP="00A55AA2">
      <w:pPr>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John, Jeremiah. The Founding Act of Modern Ethical Life: Hegel's Critique of Kant's Moral and Political Philosophy. Notre Dame Philosophical Reviews. 24 February 2008. Web. 9 April 2021. &lt;https://ndpr.nd.edu/reviews/the-founding-act-of-modern-ethical-life-hegel-s-critique-of-kant-s-moral-and-political-philosophy/&gt;</w:t>
      </w:r>
    </w:p>
    <w:p w:rsidR="00C9769C" w:rsidRPr="00A55AA2" w:rsidRDefault="00C9769C" w:rsidP="00A55AA2">
      <w:pPr>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lastRenderedPageBreak/>
        <w:t xml:space="preserve">Knuuttila, Simo. </w:t>
      </w:r>
      <w:r w:rsidRPr="00A55AA2">
        <w:rPr>
          <w:rFonts w:ascii="Times New Roman" w:hAnsi="Times New Roman" w:cs="Times New Roman"/>
          <w:i/>
          <w:iCs/>
          <w:sz w:val="24"/>
          <w:szCs w:val="24"/>
        </w:rPr>
        <w:t xml:space="preserve">Emotions in Ancient and Medieval Philosophy. </w:t>
      </w:r>
      <w:r w:rsidRPr="00A55AA2">
        <w:rPr>
          <w:rFonts w:ascii="Times New Roman" w:hAnsi="Times New Roman" w:cs="Times New Roman"/>
          <w:sz w:val="24"/>
          <w:szCs w:val="24"/>
        </w:rPr>
        <w:t xml:space="preserve">Oxford: Oxford University Press, 2004. Print. </w:t>
      </w:r>
    </w:p>
    <w:p w:rsidR="003302F4" w:rsidRPr="00A55AA2" w:rsidRDefault="003302F4" w:rsidP="00A55AA2">
      <w:pPr>
        <w:spacing w:after="0" w:line="480" w:lineRule="auto"/>
        <w:ind w:left="1440" w:hanging="1440"/>
        <w:rPr>
          <w:rFonts w:ascii="Times New Roman" w:eastAsia="Times New Roman" w:hAnsi="Times New Roman" w:cs="Times New Roman"/>
          <w:sz w:val="24"/>
          <w:szCs w:val="24"/>
        </w:rPr>
      </w:pPr>
      <w:r w:rsidRPr="00A55AA2">
        <w:rPr>
          <w:rFonts w:ascii="Times New Roman" w:eastAsia="Times New Roman" w:hAnsi="Times New Roman" w:cs="Times New Roman"/>
          <w:sz w:val="24"/>
          <w:szCs w:val="24"/>
        </w:rPr>
        <w:t xml:space="preserve">Lehman, Robert. Lingering: Pleasure, Desire, and Life in Kant's Critique of Judgment. </w:t>
      </w:r>
      <w:r w:rsidRPr="00A55AA2">
        <w:rPr>
          <w:rFonts w:ascii="Times New Roman" w:eastAsia="Times New Roman" w:hAnsi="Times New Roman" w:cs="Times New Roman"/>
          <w:i/>
          <w:sz w:val="24"/>
          <w:szCs w:val="24"/>
        </w:rPr>
        <w:t>The Journal of Speculative Philosophy, 32</w:t>
      </w:r>
      <w:r w:rsidRPr="00A55AA2">
        <w:rPr>
          <w:rFonts w:ascii="Times New Roman" w:eastAsia="Times New Roman" w:hAnsi="Times New Roman" w:cs="Times New Roman"/>
          <w:sz w:val="24"/>
          <w:szCs w:val="24"/>
        </w:rPr>
        <w:t xml:space="preserve"> (2), (2018), 217-242 Doi:10.5325/jspecphil.32.2.0217 </w:t>
      </w:r>
    </w:p>
    <w:p w:rsidR="005343E8" w:rsidRPr="00A55AA2" w:rsidRDefault="005343E8" w:rsidP="00A55AA2">
      <w:pPr>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 xml:space="preserve">Mills, Nicolas. </w:t>
      </w:r>
      <w:r w:rsidRPr="00A55AA2">
        <w:rPr>
          <w:rFonts w:ascii="Times New Roman" w:hAnsi="Times New Roman" w:cs="Times New Roman"/>
          <w:sz w:val="24"/>
          <w:szCs w:val="24"/>
        </w:rPr>
        <w:t>Realizing the Good: Hegel’s Critique of</w:t>
      </w:r>
      <w:r w:rsidRPr="00A55AA2">
        <w:rPr>
          <w:rFonts w:ascii="Times New Roman" w:hAnsi="Times New Roman" w:cs="Times New Roman"/>
          <w:sz w:val="24"/>
          <w:szCs w:val="24"/>
        </w:rPr>
        <w:t xml:space="preserve"> </w:t>
      </w:r>
      <w:r w:rsidRPr="00A55AA2">
        <w:rPr>
          <w:rFonts w:ascii="Times New Roman" w:hAnsi="Times New Roman" w:cs="Times New Roman"/>
          <w:sz w:val="24"/>
          <w:szCs w:val="24"/>
        </w:rPr>
        <w:t>Kantian Morality</w:t>
      </w:r>
      <w:r w:rsidRPr="00A55AA2">
        <w:rPr>
          <w:rFonts w:ascii="Times New Roman" w:hAnsi="Times New Roman" w:cs="Times New Roman"/>
          <w:sz w:val="24"/>
          <w:szCs w:val="24"/>
        </w:rPr>
        <w:t xml:space="preserve">. </w:t>
      </w:r>
      <w:r w:rsidRPr="00A55AA2">
        <w:rPr>
          <w:rFonts w:ascii="Times New Roman" w:hAnsi="Times New Roman" w:cs="Times New Roman"/>
          <w:i/>
          <w:sz w:val="24"/>
          <w:szCs w:val="24"/>
        </w:rPr>
        <w:t>European Journal of Philosophy,</w:t>
      </w:r>
      <w:r w:rsidRPr="00A55AA2">
        <w:rPr>
          <w:rFonts w:ascii="Times New Roman" w:hAnsi="Times New Roman" w:cs="Times New Roman"/>
          <w:sz w:val="24"/>
          <w:szCs w:val="24"/>
        </w:rPr>
        <w:t xml:space="preserve"> (2017), 1-18, </w:t>
      </w:r>
      <w:r w:rsidRPr="00A55AA2">
        <w:rPr>
          <w:rFonts w:ascii="Times New Roman" w:hAnsi="Times New Roman" w:cs="Times New Roman"/>
          <w:sz w:val="24"/>
          <w:szCs w:val="24"/>
        </w:rPr>
        <w:t>DOI: 10.1111/ejop.12214</w:t>
      </w:r>
    </w:p>
    <w:p w:rsidR="009511B3" w:rsidRPr="00A55AA2" w:rsidRDefault="009511B3" w:rsidP="00A55AA2">
      <w:pPr>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 xml:space="preserve">Packer, Mark. Kant on Desire and Moral Pleasure. </w:t>
      </w:r>
      <w:r w:rsidRPr="00A55AA2">
        <w:rPr>
          <w:rFonts w:ascii="Times New Roman" w:hAnsi="Times New Roman" w:cs="Times New Roman"/>
          <w:i/>
          <w:sz w:val="24"/>
          <w:szCs w:val="24"/>
        </w:rPr>
        <w:t>Journal of the Histor</w:t>
      </w:r>
      <w:r w:rsidR="007B0233" w:rsidRPr="00A55AA2">
        <w:rPr>
          <w:rFonts w:ascii="Times New Roman" w:hAnsi="Times New Roman" w:cs="Times New Roman"/>
          <w:i/>
          <w:sz w:val="24"/>
          <w:szCs w:val="24"/>
        </w:rPr>
        <w:t xml:space="preserve">y of Ideas, </w:t>
      </w:r>
      <w:r w:rsidRPr="00A55AA2">
        <w:rPr>
          <w:rFonts w:ascii="Times New Roman" w:hAnsi="Times New Roman" w:cs="Times New Roman"/>
          <w:i/>
          <w:sz w:val="24"/>
          <w:szCs w:val="24"/>
        </w:rPr>
        <w:t>50</w:t>
      </w:r>
      <w:r w:rsidR="007B0233" w:rsidRPr="00A55AA2">
        <w:rPr>
          <w:rFonts w:ascii="Times New Roman" w:hAnsi="Times New Roman" w:cs="Times New Roman"/>
          <w:sz w:val="24"/>
          <w:szCs w:val="24"/>
        </w:rPr>
        <w:t xml:space="preserve"> (3), </w:t>
      </w:r>
      <w:r w:rsidR="00A55AA2" w:rsidRPr="00A55AA2">
        <w:rPr>
          <w:rFonts w:ascii="Times New Roman" w:hAnsi="Times New Roman" w:cs="Times New Roman"/>
          <w:sz w:val="24"/>
          <w:szCs w:val="24"/>
        </w:rPr>
        <w:t>(1989</w:t>
      </w:r>
      <w:r w:rsidRPr="00A55AA2">
        <w:rPr>
          <w:rFonts w:ascii="Times New Roman" w:hAnsi="Times New Roman" w:cs="Times New Roman"/>
          <w:sz w:val="24"/>
          <w:szCs w:val="24"/>
        </w:rPr>
        <w:t>), 429-442</w:t>
      </w:r>
      <w:r w:rsidR="007B0233" w:rsidRPr="00A55AA2">
        <w:rPr>
          <w:rFonts w:ascii="Times New Roman" w:hAnsi="Times New Roman" w:cs="Times New Roman"/>
          <w:sz w:val="24"/>
          <w:szCs w:val="24"/>
        </w:rPr>
        <w:t xml:space="preserve">. </w:t>
      </w:r>
      <w:r w:rsidRPr="00A55AA2">
        <w:rPr>
          <w:rFonts w:ascii="Times New Roman" w:hAnsi="Times New Roman" w:cs="Times New Roman"/>
          <w:sz w:val="24"/>
          <w:szCs w:val="24"/>
        </w:rPr>
        <w:t>http:</w:t>
      </w:r>
      <w:r w:rsidR="00A55AA2">
        <w:rPr>
          <w:rFonts w:ascii="Times New Roman" w:hAnsi="Times New Roman" w:cs="Times New Roman"/>
          <w:sz w:val="24"/>
          <w:szCs w:val="24"/>
        </w:rPr>
        <w:t>//www.jstor.org/stable/2709570</w:t>
      </w:r>
      <w:r w:rsidRPr="00A55AA2">
        <w:rPr>
          <w:rFonts w:ascii="Times New Roman" w:hAnsi="Times New Roman" w:cs="Times New Roman"/>
          <w:sz w:val="24"/>
          <w:szCs w:val="24"/>
        </w:rPr>
        <w:t xml:space="preserve"> </w:t>
      </w:r>
    </w:p>
    <w:p w:rsidR="007B0233" w:rsidRPr="00A55AA2" w:rsidRDefault="007B0233" w:rsidP="00A55AA2">
      <w:pPr>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Padgett Walsh, Kate. "A Hegelian Critique of Desire-</w:t>
      </w:r>
      <w:r w:rsidR="00A55AA2" w:rsidRPr="00A55AA2">
        <w:rPr>
          <w:rFonts w:ascii="Times New Roman" w:hAnsi="Times New Roman" w:cs="Times New Roman"/>
          <w:sz w:val="24"/>
          <w:szCs w:val="24"/>
        </w:rPr>
        <w:t>Based Reasons</w:t>
      </w:r>
      <w:r w:rsidRPr="00A55AA2">
        <w:rPr>
          <w:rFonts w:ascii="Times New Roman" w:hAnsi="Times New Roman" w:cs="Times New Roman"/>
          <w:sz w:val="24"/>
          <w:szCs w:val="24"/>
        </w:rPr>
        <w:t>." Idealistic Studies</w:t>
      </w:r>
      <w:r w:rsidRPr="00A55AA2">
        <w:rPr>
          <w:rFonts w:ascii="Times New Roman" w:hAnsi="Times New Roman" w:cs="Times New Roman"/>
          <w:sz w:val="24"/>
          <w:szCs w:val="24"/>
        </w:rPr>
        <w:t xml:space="preserve">, (2014), 1-19. Doi: </w:t>
      </w:r>
      <w:r w:rsidRPr="00A55AA2">
        <w:rPr>
          <w:rFonts w:ascii="Times New Roman" w:hAnsi="Times New Roman" w:cs="Times New Roman"/>
          <w:sz w:val="24"/>
          <w:szCs w:val="24"/>
        </w:rPr>
        <w:t>10.5840/idstudies2014111111.</w:t>
      </w:r>
      <w:r w:rsidRPr="00A55AA2">
        <w:rPr>
          <w:rFonts w:ascii="Times New Roman" w:hAnsi="Times New Roman" w:cs="Times New Roman"/>
          <w:sz w:val="24"/>
          <w:szCs w:val="24"/>
        </w:rPr>
        <w:t xml:space="preserve"> </w:t>
      </w:r>
    </w:p>
    <w:p w:rsidR="00104FD3" w:rsidRPr="00A55AA2" w:rsidRDefault="00104FD3" w:rsidP="00A55AA2">
      <w:pPr>
        <w:spacing w:after="0" w:line="480" w:lineRule="auto"/>
        <w:ind w:left="1440" w:hanging="1440"/>
        <w:rPr>
          <w:rFonts w:ascii="Times New Roman" w:hAnsi="Times New Roman" w:cs="Times New Roman"/>
          <w:sz w:val="24"/>
          <w:szCs w:val="24"/>
        </w:rPr>
      </w:pPr>
      <w:r w:rsidRPr="00A55AA2">
        <w:rPr>
          <w:rFonts w:ascii="Times New Roman" w:hAnsi="Times New Roman" w:cs="Times New Roman"/>
          <w:sz w:val="24"/>
          <w:szCs w:val="24"/>
        </w:rPr>
        <w:t xml:space="preserve">Shafer-Landau, Russ. </w:t>
      </w:r>
      <w:r w:rsidRPr="00A55AA2">
        <w:rPr>
          <w:rFonts w:ascii="Times New Roman" w:hAnsi="Times New Roman" w:cs="Times New Roman"/>
          <w:i/>
          <w:sz w:val="24"/>
          <w:szCs w:val="24"/>
        </w:rPr>
        <w:t>Chapters 3-4: The Fundamentals of Ethics (2</w:t>
      </w:r>
      <w:r w:rsidRPr="00A55AA2">
        <w:rPr>
          <w:rFonts w:ascii="Times New Roman" w:hAnsi="Times New Roman" w:cs="Times New Roman"/>
          <w:i/>
          <w:sz w:val="24"/>
          <w:szCs w:val="24"/>
          <w:vertAlign w:val="superscript"/>
        </w:rPr>
        <w:t>nd</w:t>
      </w:r>
      <w:r w:rsidRPr="00A55AA2">
        <w:rPr>
          <w:rFonts w:ascii="Times New Roman" w:hAnsi="Times New Roman" w:cs="Times New Roman"/>
          <w:i/>
          <w:sz w:val="24"/>
          <w:szCs w:val="24"/>
        </w:rPr>
        <w:t xml:space="preserve"> Ed).</w:t>
      </w:r>
      <w:r w:rsidRPr="00A55AA2">
        <w:rPr>
          <w:rFonts w:ascii="Times New Roman" w:hAnsi="Times New Roman" w:cs="Times New Roman"/>
          <w:sz w:val="24"/>
          <w:szCs w:val="24"/>
        </w:rPr>
        <w:t xml:space="preserve"> </w:t>
      </w:r>
      <w:r w:rsidRPr="00A55AA2">
        <w:rPr>
          <w:rFonts w:ascii="Times New Roman" w:hAnsi="Times New Roman" w:cs="Times New Roman"/>
          <w:sz w:val="24"/>
          <w:szCs w:val="24"/>
        </w:rPr>
        <w:t>Oxford: Oxford University Press</w:t>
      </w:r>
      <w:r w:rsidRPr="00A55AA2">
        <w:rPr>
          <w:rFonts w:ascii="Times New Roman" w:hAnsi="Times New Roman" w:cs="Times New Roman"/>
          <w:sz w:val="24"/>
          <w:szCs w:val="24"/>
        </w:rPr>
        <w:t xml:space="preserve">. 2012. Print </w:t>
      </w:r>
    </w:p>
    <w:p w:rsidR="003302F4" w:rsidRPr="00A55AA2" w:rsidRDefault="00FB6E9C" w:rsidP="00A55AA2">
      <w:pPr>
        <w:spacing w:after="0" w:line="480" w:lineRule="auto"/>
        <w:ind w:left="1440" w:hanging="1440"/>
        <w:rPr>
          <w:rFonts w:ascii="Times New Roman" w:eastAsia="Times New Roman" w:hAnsi="Times New Roman" w:cs="Times New Roman"/>
          <w:sz w:val="24"/>
          <w:szCs w:val="24"/>
        </w:rPr>
      </w:pPr>
      <w:hyperlink r:id="rId10" w:history="1">
        <w:r w:rsidR="003302F4" w:rsidRPr="00A55AA2">
          <w:rPr>
            <w:rFonts w:ascii="Times New Roman" w:eastAsia="Times New Roman" w:hAnsi="Times New Roman" w:cs="Times New Roman"/>
            <w:sz w:val="24"/>
            <w:szCs w:val="24"/>
          </w:rPr>
          <w:t>Sherwood, Belangia</w:t>
        </w:r>
      </w:hyperlink>
      <w:r w:rsidR="003302F4" w:rsidRPr="00A55AA2">
        <w:rPr>
          <w:rFonts w:ascii="Times New Roman" w:eastAsia="Times New Roman" w:hAnsi="Times New Roman" w:cs="Times New Roman"/>
          <w:sz w:val="24"/>
          <w:szCs w:val="24"/>
        </w:rPr>
        <w:t xml:space="preserve">. Metaphysical Desire in Girard and Plato. </w:t>
      </w:r>
      <w:r w:rsidR="003302F4" w:rsidRPr="00A55AA2">
        <w:rPr>
          <w:rFonts w:ascii="Times New Roman" w:eastAsia="Times New Roman" w:hAnsi="Times New Roman" w:cs="Times New Roman"/>
          <w:i/>
          <w:sz w:val="24"/>
          <w:szCs w:val="24"/>
        </w:rPr>
        <w:t>Comparative and Continental Philosophy, 2</w:t>
      </w:r>
      <w:r w:rsidR="003302F4" w:rsidRPr="00A55AA2">
        <w:rPr>
          <w:rFonts w:ascii="Times New Roman" w:eastAsia="Times New Roman" w:hAnsi="Times New Roman" w:cs="Times New Roman"/>
          <w:sz w:val="24"/>
          <w:szCs w:val="24"/>
        </w:rPr>
        <w:t>(2), 2010, 197-209 DOI:10.1558/ccp.v2i2.197</w:t>
      </w:r>
    </w:p>
    <w:p w:rsidR="004C6C33" w:rsidRPr="00A55AA2" w:rsidRDefault="00C9769C" w:rsidP="00A55AA2">
      <w:pPr>
        <w:spacing w:after="0" w:line="480" w:lineRule="auto"/>
        <w:ind w:left="1440" w:hanging="1440"/>
        <w:rPr>
          <w:rFonts w:ascii="Times New Roman" w:hAnsi="Times New Roman" w:cs="Times New Roman"/>
          <w:sz w:val="24"/>
          <w:szCs w:val="24"/>
        </w:rPr>
      </w:pPr>
      <w:r w:rsidRPr="00A55AA2">
        <w:rPr>
          <w:rStyle w:val="HTMLCite"/>
          <w:rFonts w:ascii="Times New Roman" w:hAnsi="Times New Roman" w:cs="Times New Roman"/>
          <w:i w:val="0"/>
          <w:sz w:val="24"/>
          <w:szCs w:val="24"/>
        </w:rPr>
        <w:t xml:space="preserve">Sullivan, Roger. </w:t>
      </w:r>
      <w:r w:rsidRPr="00A55AA2">
        <w:rPr>
          <w:rStyle w:val="HTMLCite"/>
          <w:rFonts w:ascii="Times New Roman" w:hAnsi="Times New Roman" w:cs="Times New Roman"/>
          <w:sz w:val="24"/>
          <w:szCs w:val="24"/>
        </w:rPr>
        <w:t>Immanuel Kant's Moral Theory</w:t>
      </w:r>
      <w:r w:rsidRPr="00A55AA2">
        <w:rPr>
          <w:rStyle w:val="HTMLCite"/>
          <w:rFonts w:ascii="Times New Roman" w:hAnsi="Times New Roman" w:cs="Times New Roman"/>
          <w:i w:val="0"/>
          <w:sz w:val="24"/>
          <w:szCs w:val="24"/>
        </w:rPr>
        <w:t>. Cambridge University Press. 1989. Print.</w:t>
      </w:r>
      <w:r w:rsidR="004C6C33" w:rsidRPr="00A55AA2">
        <w:rPr>
          <w:rFonts w:ascii="Times New Roman" w:hAnsi="Times New Roman" w:cs="Times New Roman"/>
          <w:sz w:val="24"/>
          <w:szCs w:val="24"/>
        </w:rPr>
        <w:t xml:space="preserve"> </w:t>
      </w:r>
    </w:p>
    <w:p w:rsidR="00D90FDB" w:rsidRPr="00A55AA2" w:rsidRDefault="004C6C33" w:rsidP="00A55AA2">
      <w:pPr>
        <w:spacing w:after="0" w:line="480" w:lineRule="auto"/>
        <w:ind w:left="1440" w:hanging="1440"/>
        <w:rPr>
          <w:rStyle w:val="HTMLCite"/>
          <w:rFonts w:ascii="Times New Roman" w:hAnsi="Times New Roman" w:cs="Times New Roman"/>
          <w:i w:val="0"/>
          <w:sz w:val="24"/>
          <w:szCs w:val="24"/>
        </w:rPr>
      </w:pPr>
      <w:r w:rsidRPr="00A55AA2">
        <w:rPr>
          <w:rStyle w:val="HTMLCite"/>
          <w:rFonts w:ascii="Times New Roman" w:hAnsi="Times New Roman" w:cs="Times New Roman"/>
          <w:i w:val="0"/>
          <w:sz w:val="24"/>
          <w:szCs w:val="24"/>
        </w:rPr>
        <w:t xml:space="preserve">Wendland, James, &amp; Winkler, Rafael. Hegel’s critique of Kant. </w:t>
      </w:r>
      <w:r w:rsidRPr="00A55AA2">
        <w:rPr>
          <w:rStyle w:val="HTMLCite"/>
          <w:rFonts w:ascii="Times New Roman" w:hAnsi="Times New Roman" w:cs="Times New Roman"/>
          <w:sz w:val="24"/>
          <w:szCs w:val="24"/>
        </w:rPr>
        <w:t>South African Journal of Philosophy, 34</w:t>
      </w:r>
      <w:r w:rsidRPr="00A55AA2">
        <w:rPr>
          <w:rStyle w:val="HTMLCite"/>
          <w:rFonts w:ascii="Times New Roman" w:hAnsi="Times New Roman" w:cs="Times New Roman"/>
          <w:i w:val="0"/>
          <w:sz w:val="24"/>
          <w:szCs w:val="24"/>
        </w:rPr>
        <w:t>(1), (2015), 129–142 Doi:</w:t>
      </w:r>
      <w:r w:rsidRPr="00A55AA2">
        <w:rPr>
          <w:rFonts w:ascii="Times New Roman" w:hAnsi="Times New Roman" w:cs="Times New Roman"/>
          <w:sz w:val="24"/>
          <w:szCs w:val="24"/>
        </w:rPr>
        <w:t xml:space="preserve"> </w:t>
      </w:r>
      <w:r w:rsidRPr="00A55AA2">
        <w:rPr>
          <w:rStyle w:val="HTMLCite"/>
          <w:rFonts w:ascii="Times New Roman" w:hAnsi="Times New Roman" w:cs="Times New Roman"/>
          <w:i w:val="0"/>
          <w:sz w:val="24"/>
          <w:szCs w:val="24"/>
        </w:rPr>
        <w:t>10.1080/02580136.2015.1026095</w:t>
      </w:r>
    </w:p>
    <w:p w:rsidR="004C6C33" w:rsidRPr="00A55AA2" w:rsidRDefault="004C6C33" w:rsidP="00A55AA2">
      <w:pPr>
        <w:spacing w:after="0" w:line="480" w:lineRule="auto"/>
        <w:ind w:left="1440" w:hanging="1440"/>
        <w:rPr>
          <w:rFonts w:ascii="Times New Roman" w:eastAsia="Times New Roman" w:hAnsi="Times New Roman" w:cs="Times New Roman"/>
          <w:sz w:val="24"/>
          <w:szCs w:val="24"/>
        </w:rPr>
      </w:pPr>
      <w:bookmarkStart w:id="0" w:name="_GoBack"/>
      <w:bookmarkEnd w:id="0"/>
    </w:p>
    <w:sectPr w:rsidR="004C6C33" w:rsidRPr="00A55A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E9C" w:rsidRDefault="00FB6E9C" w:rsidP="005605EE">
      <w:pPr>
        <w:spacing w:after="0" w:line="240" w:lineRule="auto"/>
      </w:pPr>
      <w:r>
        <w:separator/>
      </w:r>
    </w:p>
  </w:endnote>
  <w:endnote w:type="continuationSeparator" w:id="0">
    <w:p w:rsidR="00FB6E9C" w:rsidRDefault="00FB6E9C" w:rsidP="0056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E9C" w:rsidRDefault="00FB6E9C" w:rsidP="005605EE">
      <w:pPr>
        <w:spacing w:after="0" w:line="240" w:lineRule="auto"/>
      </w:pPr>
      <w:r>
        <w:separator/>
      </w:r>
    </w:p>
  </w:footnote>
  <w:footnote w:type="continuationSeparator" w:id="0">
    <w:p w:rsidR="00FB6E9C" w:rsidRDefault="00FB6E9C" w:rsidP="00560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37273367"/>
      <w:docPartObj>
        <w:docPartGallery w:val="Page Numbers (Top of Page)"/>
        <w:docPartUnique/>
      </w:docPartObj>
    </w:sdtPr>
    <w:sdtEndPr>
      <w:rPr>
        <w:noProof/>
      </w:rPr>
    </w:sdtEndPr>
    <w:sdtContent>
      <w:p w:rsidR="00316922" w:rsidRPr="005605EE" w:rsidRDefault="00316922">
        <w:pPr>
          <w:pStyle w:val="Header"/>
          <w:jc w:val="right"/>
          <w:rPr>
            <w:rFonts w:ascii="Times New Roman" w:hAnsi="Times New Roman" w:cs="Times New Roman"/>
            <w:sz w:val="24"/>
            <w:szCs w:val="24"/>
          </w:rPr>
        </w:pPr>
        <w:r w:rsidRPr="005605EE">
          <w:rPr>
            <w:rFonts w:ascii="Times New Roman" w:hAnsi="Times New Roman" w:cs="Times New Roman"/>
            <w:sz w:val="24"/>
            <w:szCs w:val="24"/>
          </w:rPr>
          <w:t xml:space="preserve">Khamzah </w:t>
        </w:r>
        <w:r w:rsidRPr="005605EE">
          <w:rPr>
            <w:rFonts w:ascii="Times New Roman" w:hAnsi="Times New Roman" w:cs="Times New Roman"/>
            <w:sz w:val="24"/>
            <w:szCs w:val="24"/>
          </w:rPr>
          <w:fldChar w:fldCharType="begin"/>
        </w:r>
        <w:r w:rsidRPr="005605EE">
          <w:rPr>
            <w:rFonts w:ascii="Times New Roman" w:hAnsi="Times New Roman" w:cs="Times New Roman"/>
            <w:sz w:val="24"/>
            <w:szCs w:val="24"/>
          </w:rPr>
          <w:instrText xml:space="preserve"> PAGE   \* MERGEFORMAT </w:instrText>
        </w:r>
        <w:r w:rsidRPr="005605EE">
          <w:rPr>
            <w:rFonts w:ascii="Times New Roman" w:hAnsi="Times New Roman" w:cs="Times New Roman"/>
            <w:sz w:val="24"/>
            <w:szCs w:val="24"/>
          </w:rPr>
          <w:fldChar w:fldCharType="separate"/>
        </w:r>
        <w:r w:rsidR="00CD10CC">
          <w:rPr>
            <w:rFonts w:ascii="Times New Roman" w:hAnsi="Times New Roman" w:cs="Times New Roman"/>
            <w:noProof/>
            <w:sz w:val="24"/>
            <w:szCs w:val="24"/>
          </w:rPr>
          <w:t>11</w:t>
        </w:r>
        <w:r w:rsidRPr="005605EE">
          <w:rPr>
            <w:rFonts w:ascii="Times New Roman" w:hAnsi="Times New Roman" w:cs="Times New Roman"/>
            <w:noProof/>
            <w:sz w:val="24"/>
            <w:szCs w:val="24"/>
          </w:rPr>
          <w:fldChar w:fldCharType="end"/>
        </w:r>
      </w:p>
    </w:sdtContent>
  </w:sdt>
  <w:p w:rsidR="00316922" w:rsidRDefault="00316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008BE"/>
    <w:multiLevelType w:val="multilevel"/>
    <w:tmpl w:val="E81055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B2"/>
    <w:rsid w:val="00104FD3"/>
    <w:rsid w:val="001946A2"/>
    <w:rsid w:val="00250A1C"/>
    <w:rsid w:val="002720B2"/>
    <w:rsid w:val="00316922"/>
    <w:rsid w:val="003302F4"/>
    <w:rsid w:val="00375BEF"/>
    <w:rsid w:val="003B6EE7"/>
    <w:rsid w:val="003C4199"/>
    <w:rsid w:val="003D2DF1"/>
    <w:rsid w:val="004C6C33"/>
    <w:rsid w:val="0050299D"/>
    <w:rsid w:val="005343E8"/>
    <w:rsid w:val="0055317C"/>
    <w:rsid w:val="005605EE"/>
    <w:rsid w:val="005853D9"/>
    <w:rsid w:val="005D0AEA"/>
    <w:rsid w:val="0060040E"/>
    <w:rsid w:val="0063759F"/>
    <w:rsid w:val="00646E6A"/>
    <w:rsid w:val="006B0F9C"/>
    <w:rsid w:val="006D6CFF"/>
    <w:rsid w:val="007B0233"/>
    <w:rsid w:val="007C3ECA"/>
    <w:rsid w:val="00805EDF"/>
    <w:rsid w:val="00852E94"/>
    <w:rsid w:val="008D774C"/>
    <w:rsid w:val="008F7463"/>
    <w:rsid w:val="00926FAE"/>
    <w:rsid w:val="009511B3"/>
    <w:rsid w:val="009A6786"/>
    <w:rsid w:val="00A55AA2"/>
    <w:rsid w:val="00B261FB"/>
    <w:rsid w:val="00B47519"/>
    <w:rsid w:val="00C00EEF"/>
    <w:rsid w:val="00C41EE0"/>
    <w:rsid w:val="00C56BF8"/>
    <w:rsid w:val="00C9769C"/>
    <w:rsid w:val="00CC0CB6"/>
    <w:rsid w:val="00CD10CC"/>
    <w:rsid w:val="00D90FDB"/>
    <w:rsid w:val="00DB25DA"/>
    <w:rsid w:val="00DB6C93"/>
    <w:rsid w:val="00EB0322"/>
    <w:rsid w:val="00F246C8"/>
    <w:rsid w:val="00F9497E"/>
    <w:rsid w:val="00FB6E9C"/>
    <w:rsid w:val="00FD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BD55B-B787-4657-A80D-4CFA4D9B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3D9"/>
    <w:rPr>
      <w:color w:val="0000FF"/>
      <w:u w:val="single"/>
    </w:rPr>
  </w:style>
  <w:style w:type="paragraph" w:styleId="Header">
    <w:name w:val="header"/>
    <w:basedOn w:val="Normal"/>
    <w:link w:val="HeaderChar"/>
    <w:uiPriority w:val="99"/>
    <w:unhideWhenUsed/>
    <w:rsid w:val="0056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5EE"/>
  </w:style>
  <w:style w:type="paragraph" w:styleId="Footer">
    <w:name w:val="footer"/>
    <w:basedOn w:val="Normal"/>
    <w:link w:val="FooterChar"/>
    <w:uiPriority w:val="99"/>
    <w:unhideWhenUsed/>
    <w:rsid w:val="00560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5EE"/>
  </w:style>
  <w:style w:type="character" w:customStyle="1" w:styleId="familyname">
    <w:name w:val="familyname"/>
    <w:basedOn w:val="DefaultParagraphFont"/>
    <w:rsid w:val="0050299D"/>
  </w:style>
  <w:style w:type="character" w:customStyle="1" w:styleId="reference-text">
    <w:name w:val="reference-text"/>
    <w:basedOn w:val="DefaultParagraphFont"/>
    <w:rsid w:val="00C00EEF"/>
  </w:style>
  <w:style w:type="paragraph" w:styleId="ListParagraph">
    <w:name w:val="List Paragraph"/>
    <w:basedOn w:val="Normal"/>
    <w:uiPriority w:val="34"/>
    <w:qFormat/>
    <w:rsid w:val="003B6EE7"/>
    <w:pPr>
      <w:ind w:left="720"/>
      <w:contextualSpacing/>
    </w:pPr>
  </w:style>
  <w:style w:type="character" w:customStyle="1" w:styleId="f">
    <w:name w:val="f"/>
    <w:basedOn w:val="DefaultParagraphFont"/>
    <w:rsid w:val="00316922"/>
  </w:style>
  <w:style w:type="character" w:customStyle="1" w:styleId="contributor">
    <w:name w:val="contributor"/>
    <w:basedOn w:val="DefaultParagraphFont"/>
    <w:rsid w:val="00EB0322"/>
  </w:style>
  <w:style w:type="character" w:styleId="HTMLCite">
    <w:name w:val="HTML Cite"/>
    <w:basedOn w:val="DefaultParagraphFont"/>
    <w:uiPriority w:val="99"/>
    <w:semiHidden/>
    <w:unhideWhenUsed/>
    <w:rsid w:val="00C9769C"/>
    <w:rPr>
      <w:i/>
      <w:iCs/>
    </w:rPr>
  </w:style>
  <w:style w:type="character" w:styleId="Emphasis">
    <w:name w:val="Emphasis"/>
    <w:basedOn w:val="DefaultParagraphFont"/>
    <w:uiPriority w:val="20"/>
    <w:qFormat/>
    <w:rsid w:val="00C97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03085">
      <w:bodyDiv w:val="1"/>
      <w:marLeft w:val="0"/>
      <w:marRight w:val="0"/>
      <w:marTop w:val="0"/>
      <w:marBottom w:val="0"/>
      <w:divBdr>
        <w:top w:val="none" w:sz="0" w:space="0" w:color="auto"/>
        <w:left w:val="none" w:sz="0" w:space="0" w:color="auto"/>
        <w:bottom w:val="none" w:sz="0" w:space="0" w:color="auto"/>
        <w:right w:val="none" w:sz="0" w:space="0" w:color="auto"/>
      </w:divBdr>
      <w:divsChild>
        <w:div w:id="1427339705">
          <w:marLeft w:val="0"/>
          <w:marRight w:val="0"/>
          <w:marTop w:val="0"/>
          <w:marBottom w:val="0"/>
          <w:divBdr>
            <w:top w:val="none" w:sz="0" w:space="0" w:color="auto"/>
            <w:left w:val="none" w:sz="0" w:space="0" w:color="auto"/>
            <w:bottom w:val="none" w:sz="0" w:space="0" w:color="auto"/>
            <w:right w:val="none" w:sz="0" w:space="0" w:color="auto"/>
          </w:divBdr>
          <w:divsChild>
            <w:div w:id="762646861">
              <w:marLeft w:val="0"/>
              <w:marRight w:val="0"/>
              <w:marTop w:val="0"/>
              <w:marBottom w:val="0"/>
              <w:divBdr>
                <w:top w:val="none" w:sz="0" w:space="0" w:color="auto"/>
                <w:left w:val="none" w:sz="0" w:space="0" w:color="auto"/>
                <w:bottom w:val="none" w:sz="0" w:space="0" w:color="auto"/>
                <w:right w:val="none" w:sz="0" w:space="0" w:color="auto"/>
              </w:divBdr>
            </w:div>
            <w:div w:id="1385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5774">
      <w:bodyDiv w:val="1"/>
      <w:marLeft w:val="0"/>
      <w:marRight w:val="0"/>
      <w:marTop w:val="0"/>
      <w:marBottom w:val="0"/>
      <w:divBdr>
        <w:top w:val="none" w:sz="0" w:space="0" w:color="auto"/>
        <w:left w:val="none" w:sz="0" w:space="0" w:color="auto"/>
        <w:bottom w:val="none" w:sz="0" w:space="0" w:color="auto"/>
        <w:right w:val="none" w:sz="0" w:space="0" w:color="auto"/>
      </w:divBdr>
      <w:divsChild>
        <w:div w:id="674767200">
          <w:marLeft w:val="0"/>
          <w:marRight w:val="0"/>
          <w:marTop w:val="0"/>
          <w:marBottom w:val="0"/>
          <w:divBdr>
            <w:top w:val="none" w:sz="0" w:space="0" w:color="auto"/>
            <w:left w:val="none" w:sz="0" w:space="0" w:color="auto"/>
            <w:bottom w:val="none" w:sz="0" w:space="0" w:color="auto"/>
            <w:right w:val="none" w:sz="0" w:space="0" w:color="auto"/>
          </w:divBdr>
          <w:divsChild>
            <w:div w:id="456142205">
              <w:marLeft w:val="0"/>
              <w:marRight w:val="0"/>
              <w:marTop w:val="0"/>
              <w:marBottom w:val="0"/>
              <w:divBdr>
                <w:top w:val="none" w:sz="0" w:space="0" w:color="auto"/>
                <w:left w:val="none" w:sz="0" w:space="0" w:color="auto"/>
                <w:bottom w:val="none" w:sz="0" w:space="0" w:color="auto"/>
                <w:right w:val="none" w:sz="0" w:space="0" w:color="auto"/>
              </w:divBdr>
              <w:divsChild>
                <w:div w:id="1549953212">
                  <w:marLeft w:val="0"/>
                  <w:marRight w:val="0"/>
                  <w:marTop w:val="0"/>
                  <w:marBottom w:val="0"/>
                  <w:divBdr>
                    <w:top w:val="none" w:sz="0" w:space="0" w:color="auto"/>
                    <w:left w:val="none" w:sz="0" w:space="0" w:color="auto"/>
                    <w:bottom w:val="none" w:sz="0" w:space="0" w:color="auto"/>
                    <w:right w:val="none" w:sz="0" w:space="0" w:color="auto"/>
                  </w:divBdr>
                  <w:divsChild>
                    <w:div w:id="335353626">
                      <w:marLeft w:val="0"/>
                      <w:marRight w:val="0"/>
                      <w:marTop w:val="0"/>
                      <w:marBottom w:val="0"/>
                      <w:divBdr>
                        <w:top w:val="none" w:sz="0" w:space="0" w:color="auto"/>
                        <w:left w:val="none" w:sz="0" w:space="0" w:color="auto"/>
                        <w:bottom w:val="none" w:sz="0" w:space="0" w:color="auto"/>
                        <w:right w:val="none" w:sz="0" w:space="0" w:color="auto"/>
                      </w:divBdr>
                      <w:divsChild>
                        <w:div w:id="1993364219">
                          <w:marLeft w:val="0"/>
                          <w:marRight w:val="0"/>
                          <w:marTop w:val="0"/>
                          <w:marBottom w:val="0"/>
                          <w:divBdr>
                            <w:top w:val="none" w:sz="0" w:space="0" w:color="auto"/>
                            <w:left w:val="none" w:sz="0" w:space="0" w:color="auto"/>
                            <w:bottom w:val="none" w:sz="0" w:space="0" w:color="auto"/>
                            <w:right w:val="none" w:sz="0" w:space="0" w:color="auto"/>
                          </w:divBdr>
                          <w:divsChild>
                            <w:div w:id="9377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5693">
      <w:bodyDiv w:val="1"/>
      <w:marLeft w:val="0"/>
      <w:marRight w:val="0"/>
      <w:marTop w:val="0"/>
      <w:marBottom w:val="0"/>
      <w:divBdr>
        <w:top w:val="none" w:sz="0" w:space="0" w:color="auto"/>
        <w:left w:val="none" w:sz="0" w:space="0" w:color="auto"/>
        <w:bottom w:val="none" w:sz="0" w:space="0" w:color="auto"/>
        <w:right w:val="none" w:sz="0" w:space="0" w:color="auto"/>
      </w:divBdr>
      <w:divsChild>
        <w:div w:id="1076365199">
          <w:marLeft w:val="0"/>
          <w:marRight w:val="0"/>
          <w:marTop w:val="0"/>
          <w:marBottom w:val="0"/>
          <w:divBdr>
            <w:top w:val="none" w:sz="0" w:space="0" w:color="auto"/>
            <w:left w:val="none" w:sz="0" w:space="0" w:color="auto"/>
            <w:bottom w:val="none" w:sz="0" w:space="0" w:color="auto"/>
            <w:right w:val="none" w:sz="0" w:space="0" w:color="auto"/>
          </w:divBdr>
          <w:divsChild>
            <w:div w:id="997224437">
              <w:marLeft w:val="0"/>
              <w:marRight w:val="0"/>
              <w:marTop w:val="0"/>
              <w:marBottom w:val="0"/>
              <w:divBdr>
                <w:top w:val="none" w:sz="0" w:space="0" w:color="auto"/>
                <w:left w:val="none" w:sz="0" w:space="0" w:color="auto"/>
                <w:bottom w:val="none" w:sz="0" w:space="0" w:color="auto"/>
                <w:right w:val="none" w:sz="0" w:space="0" w:color="auto"/>
              </w:divBdr>
              <w:divsChild>
                <w:div w:id="1363172260">
                  <w:marLeft w:val="0"/>
                  <w:marRight w:val="0"/>
                  <w:marTop w:val="0"/>
                  <w:marBottom w:val="0"/>
                  <w:divBdr>
                    <w:top w:val="none" w:sz="0" w:space="0" w:color="auto"/>
                    <w:left w:val="none" w:sz="0" w:space="0" w:color="auto"/>
                    <w:bottom w:val="none" w:sz="0" w:space="0" w:color="auto"/>
                    <w:right w:val="none" w:sz="0" w:space="0" w:color="auto"/>
                  </w:divBdr>
                  <w:divsChild>
                    <w:div w:id="656301758">
                      <w:marLeft w:val="0"/>
                      <w:marRight w:val="0"/>
                      <w:marTop w:val="0"/>
                      <w:marBottom w:val="0"/>
                      <w:divBdr>
                        <w:top w:val="none" w:sz="0" w:space="0" w:color="auto"/>
                        <w:left w:val="none" w:sz="0" w:space="0" w:color="auto"/>
                        <w:bottom w:val="none" w:sz="0" w:space="0" w:color="auto"/>
                        <w:right w:val="none" w:sz="0" w:space="0" w:color="auto"/>
                      </w:divBdr>
                      <w:divsChild>
                        <w:div w:id="382870705">
                          <w:marLeft w:val="0"/>
                          <w:marRight w:val="0"/>
                          <w:marTop w:val="0"/>
                          <w:marBottom w:val="0"/>
                          <w:divBdr>
                            <w:top w:val="none" w:sz="0" w:space="0" w:color="auto"/>
                            <w:left w:val="none" w:sz="0" w:space="0" w:color="auto"/>
                            <w:bottom w:val="none" w:sz="0" w:space="0" w:color="auto"/>
                            <w:right w:val="none" w:sz="0" w:space="0" w:color="auto"/>
                          </w:divBdr>
                          <w:divsChild>
                            <w:div w:id="6573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kant-2017-00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000/etudesplatoniciennes.4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searchgate.net/scientific-contributions/Sherwood-Belangia-2068307779" TargetMode="External"/><Relationship Id="rId4" Type="http://schemas.openxmlformats.org/officeDocument/2006/relationships/webSettings" Target="webSettings.xml"/><Relationship Id="rId9" Type="http://schemas.openxmlformats.org/officeDocument/2006/relationships/hyperlink" Target="https://doi.org/10.1515/agph-2017-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11</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2021-04-09T05:13:00Z</dcterms:created>
  <dcterms:modified xsi:type="dcterms:W3CDTF">2021-04-09T17:39:00Z</dcterms:modified>
</cp:coreProperties>
</file>